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sz w:val="22"/>
          <w:lang w:eastAsia="lv-LV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FD905" w14:textId="1435B489" w:rsidR="006D4058" w:rsidRDefault="004C17C6" w:rsidP="004C17C6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MĀCĪBU MATERIĀL</w:t>
                            </w:r>
                            <w:r w:rsidR="00724A27">
                              <w:rPr>
                                <w:b/>
                                <w:color w:val="FFFFFF"/>
                                <w:sz w:val="56"/>
                              </w:rPr>
                              <w:t>I</w:t>
                            </w:r>
                          </w:p>
                          <w:p w14:paraId="3D536CFA" w14:textId="77777777" w:rsidR="00F72E47" w:rsidRPr="004C17C6" w:rsidRDefault="00F72E47" w:rsidP="004C17C6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180C3D8C" w14:textId="3FB25876" w:rsidR="004146E9" w:rsidRPr="0060693E" w:rsidRDefault="004C17C6" w:rsidP="006D40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 xml:space="preserve">3. </w:t>
                            </w:r>
                            <w:r w:rsidR="00724A27">
                              <w:rPr>
                                <w:color w:val="FFFFFF" w:themeColor="background1"/>
                                <w:sz w:val="44"/>
                              </w:rPr>
                              <w:t>ap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mācību nodaļa</w:t>
                            </w:r>
                          </w:p>
                          <w:p w14:paraId="2370978D" w14:textId="2FC4E06E" w:rsidR="002F2F39" w:rsidRPr="0060693E" w:rsidRDefault="00A53532" w:rsidP="006D4058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</w:rPr>
                              <w:t>VADLĪNIJAS TRANSPORTĒŠANAI UN UZGLABĀŠANAI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" fillcolor="#a1785b" stroked="f" strokeweight=".5pt">
                <v:textbox>
                  <w:txbxContent>
                    <w:p w14:paraId="715FD905" w14:textId="1435B489" w:rsidR="006D4058" w:rsidRDefault="004C17C6" w:rsidP="004C17C6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MĀCĪBU MATERIĀL</w:t>
                      </w:r>
                      <w:r w:rsidR="00724A27">
                        <w:rPr>
                          <w:b/>
                          <w:color w:val="FFFFFF"/>
                          <w:sz w:val="56"/>
                        </w:rPr>
                        <w:t>I</w:t>
                      </w:r>
                    </w:p>
                    <w:p w14:paraId="3D536CFA" w14:textId="77777777" w:rsidR="00F72E47" w:rsidRPr="004C17C6" w:rsidRDefault="00F72E47" w:rsidP="004C17C6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180C3D8C" w14:textId="3FB25876" w:rsidR="004146E9" w:rsidRPr="0060693E" w:rsidRDefault="004C17C6" w:rsidP="006D4058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 xml:space="preserve">3. </w:t>
                      </w:r>
                      <w:r w:rsidR="00724A27">
                        <w:rPr>
                          <w:color w:val="FFFFFF" w:themeColor="background1"/>
                          <w:sz w:val="44"/>
                        </w:rPr>
                        <w:t>ap</w:t>
                      </w:r>
                      <w:r>
                        <w:rPr>
                          <w:color w:val="FFFFFF" w:themeColor="background1"/>
                          <w:sz w:val="44"/>
                        </w:rPr>
                        <w:t>mācību nodaļa</w:t>
                      </w:r>
                    </w:p>
                    <w:p w14:paraId="2370978D" w14:textId="2FC4E06E" w:rsidR="002F2F39" w:rsidRPr="0060693E" w:rsidRDefault="00A53532" w:rsidP="006D4058">
                      <w:pPr>
                        <w:jc w:val="center"/>
                        <w:rPr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4"/>
                        </w:rPr>
                        <w:t>VADLĪNIJAS TRANSPORTĒŠANAI UN UZGLABĀŠANAI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6B5BA5C3" w:rsidR="00806D92" w:rsidRPr="00336610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sz w:val="32"/>
                              </w:rPr>
                              <w:t>WOOD</w:t>
                            </w:r>
                          </w:p>
                          <w:p w14:paraId="1E891438" w14:textId="77777777" w:rsidR="004C17C6" w:rsidRDefault="004C17C6" w:rsidP="004C17C6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B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vstr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dnieku kvalifik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cijas cel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 koka konstrukciju izgatavo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š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anas metod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 energoefekt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ī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v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 xml:space="preserve">s 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ē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k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ā</w:t>
                            </w:r>
                            <w:r>
                              <w:rPr>
                                <w:rFonts w:hAnsi="Noto Sans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</w:p>
                          <w:p w14:paraId="75938044" w14:textId="77777777" w:rsidR="00D058B3" w:rsidRPr="004C17C6" w:rsidRDefault="00D058B3"/>
                          <w:p w14:paraId="1947E5FB" w14:textId="77777777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sz w:val="32"/>
                              </w:rPr>
                              <w:t>UPWOOD-PUU</w:t>
                            </w:r>
                          </w:p>
                          <w:p w14:paraId="764E9237" w14:textId="1E98473D" w:rsidR="00806D92" w:rsidRPr="006D4058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FFFF"/>
                                <w:sz w:val="32"/>
                              </w:rPr>
                              <w:t>Rakennustyöläisten ammattitaito energiatehokkaiden rakennusten puurakentamisenmenetelmissä</w:t>
                            </w:r>
                          </w:p>
                          <w:p w14:paraId="03939E72" w14:textId="523978EE" w:rsidR="00806D92" w:rsidRPr="006D4058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" fillcolor="#548235" stroked="f" strokeweight=".5pt">
                <v:textbox>
                  <w:txbxContent>
                    <w:p w14:paraId="2566BC08" w14:textId="6B5BA5C3" w:rsidR="00806D92" w:rsidRPr="00336610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sz w:val="32"/>
                        </w:rPr>
                        <w:t>WOOD</w:t>
                      </w:r>
                    </w:p>
                    <w:p w14:paraId="1E891438" w14:textId="77777777" w:rsidR="004C17C6" w:rsidRDefault="004C17C6" w:rsidP="004C17C6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B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vstr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dnieku kvalifik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cijas cel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 koka konstrukciju izgatavo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š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anas metod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 energoefekt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ī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v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 xml:space="preserve">s 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ē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k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ā</w:t>
                      </w:r>
                      <w:r>
                        <w:rPr>
                          <w:rFonts w:hAnsi="Noto Sans"/>
                          <w:i/>
                          <w:color w:val="FFFFFF"/>
                          <w:sz w:val="32"/>
                        </w:rPr>
                        <w:t>s</w:t>
                      </w:r>
                    </w:p>
                    <w:p w14:paraId="75938044" w14:textId="77777777" w:rsidR="00D058B3" w:rsidRPr="004C17C6" w:rsidRDefault="00D058B3"/>
                    <w:p w14:paraId="1947E5FB" w14:textId="77777777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</w:rPr>
                      </w:pPr>
                      <w:r>
                        <w:rPr>
                          <w:color w:val="FFFFFF"/>
                          <w:sz w:val="32"/>
                        </w:rPr>
                        <w:t>UPWOOD-PUU</w:t>
                      </w:r>
                    </w:p>
                    <w:p w14:paraId="764E9237" w14:textId="1E98473D" w:rsidR="00806D92" w:rsidRPr="006D4058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FFFF"/>
                          <w:sz w:val="32"/>
                        </w:rPr>
                        <w:t>Rakennustyöläisten ammattitaito energiatehokkaiden rakennusten puurakentamisenmenetelmissä</w:t>
                      </w:r>
                    </w:p>
                    <w:p w14:paraId="03939E72" w14:textId="523978EE" w:rsidR="00806D92" w:rsidRPr="006D4058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2" w:name="_Toc39576256"/>
    </w:p>
    <w:bookmarkEnd w:id="2"/>
    <w:p w14:paraId="46B59C5F" w14:textId="50604681" w:rsidR="00F46383" w:rsidRPr="00D356FD" w:rsidRDefault="00FD6704" w:rsidP="00FD6704">
      <w:r>
        <w:lastRenderedPageBreak/>
        <w:t>Satura rādītājs</w:t>
      </w:r>
    </w:p>
    <w:bookmarkStart w:id="3" w:name="_Toc59102936" w:displacedByCustomXml="next"/>
    <w:sdt>
      <w:sdtPr>
        <w:id w:val="6543472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bookmarkEnd w:id="3" w:displacedByCustomXml="prev"/>
        <w:p w14:paraId="6A8A0D5F" w14:textId="77777777" w:rsidR="00667377" w:rsidRDefault="002E4E98" w:rsidP="004F42B4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389788" w:history="1">
            <w:r w:rsidR="00667377" w:rsidRPr="00225AE4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667377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="00667377" w:rsidRPr="00225AE4">
              <w:rPr>
                <w:rStyle w:val="Hyperlink"/>
                <w:noProof/>
              </w:rPr>
              <w:t>Aizsardzība un uzglabāšana visos posmos</w:t>
            </w:r>
            <w:r w:rsidR="00667377">
              <w:rPr>
                <w:noProof/>
                <w:webHidden/>
              </w:rPr>
              <w:tab/>
            </w:r>
            <w:r w:rsidR="00667377">
              <w:rPr>
                <w:noProof/>
                <w:webHidden/>
              </w:rPr>
              <w:fldChar w:fldCharType="begin"/>
            </w:r>
            <w:r w:rsidR="00667377">
              <w:rPr>
                <w:noProof/>
                <w:webHidden/>
              </w:rPr>
              <w:instrText xml:space="preserve"> PAGEREF _Toc78389788 \h </w:instrText>
            </w:r>
            <w:r w:rsidR="00667377">
              <w:rPr>
                <w:noProof/>
                <w:webHidden/>
              </w:rPr>
            </w:r>
            <w:r w:rsidR="00667377">
              <w:rPr>
                <w:noProof/>
                <w:webHidden/>
              </w:rPr>
              <w:fldChar w:fldCharType="separate"/>
            </w:r>
            <w:r w:rsidR="00667377">
              <w:rPr>
                <w:noProof/>
                <w:webHidden/>
              </w:rPr>
              <w:t>3</w:t>
            </w:r>
            <w:r w:rsidR="00667377">
              <w:rPr>
                <w:noProof/>
                <w:webHidden/>
              </w:rPr>
              <w:fldChar w:fldCharType="end"/>
            </w:r>
          </w:hyperlink>
        </w:p>
        <w:p w14:paraId="4D2FD498" w14:textId="691A294D" w:rsidR="00667377" w:rsidRDefault="00667377">
          <w:pPr>
            <w:pStyle w:val="TOC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389789" w:history="1">
            <w:r w:rsidRPr="00225AE4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225AE4">
              <w:rPr>
                <w:rStyle w:val="Hyperlink"/>
                <w:noProof/>
              </w:rPr>
              <w:t>Svarīgi par uzglabāšanu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_Toc78389789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FBB851" w14:textId="77777777" w:rsidR="00667377" w:rsidRDefault="00667377" w:rsidP="004F42B4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389790" w:history="1">
            <w:r w:rsidRPr="00225AE4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225AE4">
              <w:rPr>
                <w:rStyle w:val="Hyperlink"/>
                <w:noProof/>
              </w:rPr>
              <w:t>Transportēšana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_Toc78389790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DAC0E2" w14:textId="77777777" w:rsidR="00667377" w:rsidRDefault="00667377" w:rsidP="004F42B4">
          <w:pPr>
            <w:pStyle w:val="TOC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eastAsia="lv-LV"/>
            </w:rPr>
          </w:pPr>
          <w:hyperlink w:anchor="_Toc78389791" w:history="1">
            <w:r w:rsidRPr="00225AE4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eastAsia="lv-LV"/>
              </w:rPr>
              <w:tab/>
            </w:r>
            <w:r w:rsidRPr="00225AE4">
              <w:rPr>
                <w:rStyle w:val="Hyperlink"/>
                <w:noProof/>
              </w:rPr>
              <w:t>Izmantotie informācijas avoti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_Toc78389791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62C1BB" w14:textId="7DAD0A62" w:rsidR="002E4E98" w:rsidRPr="004C7497" w:rsidRDefault="002E4E98" w:rsidP="004C7497">
          <w:r>
            <w:rPr>
              <w:b/>
            </w:rPr>
            <w:fldChar w:fldCharType="end"/>
          </w:r>
        </w:p>
      </w:sdtContent>
    </w:sdt>
    <w:p w14:paraId="19B7544F" w14:textId="292A2747" w:rsidR="002E4E98" w:rsidRDefault="004C7497" w:rsidP="004C7497">
      <w:pPr>
        <w:spacing w:after="0" w:line="240" w:lineRule="auto"/>
        <w:jc w:val="left"/>
        <w:rPr>
          <w:rFonts w:ascii="Arial Narrow" w:hAnsi="Arial Narrow"/>
        </w:rPr>
      </w:pPr>
      <w:r>
        <w:br w:type="page"/>
      </w:r>
    </w:p>
    <w:p w14:paraId="2FF25900" w14:textId="50D81F16" w:rsidR="003C74F2" w:rsidRPr="00A73CCE" w:rsidRDefault="00507DFF" w:rsidP="00E2445E">
      <w:pPr>
        <w:pStyle w:val="Heading1"/>
      </w:pPr>
      <w:bookmarkStart w:id="4" w:name="_Toc78389788"/>
      <w:r>
        <w:lastRenderedPageBreak/>
        <w:t xml:space="preserve">Aizsardzība un uzglabāšana </w:t>
      </w:r>
      <w:r w:rsidR="00724A27">
        <w:t>visos posmos</w:t>
      </w:r>
      <w:bookmarkEnd w:id="4"/>
    </w:p>
    <w:p w14:paraId="3AA5DB67" w14:textId="7017A64C" w:rsidR="00A73CCE" w:rsidRPr="00A73CCE" w:rsidRDefault="00A73CCE" w:rsidP="00A73CCE">
      <w:r>
        <w:t>Kokmateriāl</w:t>
      </w:r>
      <w:r w:rsidR="00724A27">
        <w:t>u</w:t>
      </w:r>
      <w:r>
        <w:t xml:space="preserve"> aizsardzība uzglabāšanas, transportēšanas un pagaidu uzglabāšanas laikā ir svarīga, jo kokmateriāl</w:t>
      </w:r>
      <w:r w:rsidR="00F521D2">
        <w:t>ie</w:t>
      </w:r>
      <w:r>
        <w:t>m ir tendence</w:t>
      </w:r>
      <w:r w:rsidR="00724A27">
        <w:t xml:space="preserve"> </w:t>
      </w:r>
      <w:r w:rsidR="00F521D2">
        <w:t>ie</w:t>
      </w:r>
      <w:r w:rsidR="00724A27">
        <w:t xml:space="preserve">ņemt </w:t>
      </w:r>
      <w:r>
        <w:t>līdzsvar</w:t>
      </w:r>
      <w:r w:rsidR="00724A27">
        <w:t>a mitrumu</w:t>
      </w:r>
      <w:r>
        <w:t xml:space="preserve"> </w:t>
      </w:r>
      <w:r w:rsidR="00724A27">
        <w:t xml:space="preserve">atkarībā no </w:t>
      </w:r>
      <w:r>
        <w:t xml:space="preserve">apkārtējiem apstākļiem. Slikti piestiprināts vai caurs lietus </w:t>
      </w:r>
      <w:r w:rsidR="00724A27">
        <w:t>aizsarg</w:t>
      </w:r>
      <w:r>
        <w:t xml:space="preserve">pārklājs </w:t>
      </w:r>
      <w:r w:rsidR="00724A27">
        <w:t xml:space="preserve">var būt par iemeslu, lai </w:t>
      </w:r>
      <w:r w:rsidR="00CA1EE7">
        <w:t xml:space="preserve">it kā </w:t>
      </w:r>
      <w:r w:rsidR="00724A27">
        <w:t>aizsargāt</w:t>
      </w:r>
      <w:r w:rsidR="00CA1EE7">
        <w:t>o</w:t>
      </w:r>
      <w:r w:rsidR="00724A27">
        <w:t xml:space="preserve"> </w:t>
      </w:r>
      <w:r>
        <w:t>kok</w:t>
      </w:r>
      <w:r w:rsidR="00CA1EE7">
        <w:t>materiālu</w:t>
      </w:r>
      <w:r>
        <w:t xml:space="preserve"> virsma</w:t>
      </w:r>
      <w:r w:rsidR="00724A27" w:rsidRPr="00724A27">
        <w:t xml:space="preserve"> </w:t>
      </w:r>
      <w:r w:rsidR="00724A27">
        <w:t>samitrinātos</w:t>
      </w:r>
      <w:r>
        <w:t>,</w:t>
      </w:r>
      <w:r w:rsidR="00724A27">
        <w:t xml:space="preserve"> un vēlāk mitrums nonāktu</w:t>
      </w:r>
      <w:r w:rsidR="00CA1EE7">
        <w:t xml:space="preserve"> arī</w:t>
      </w:r>
      <w:r w:rsidR="00724A27">
        <w:t xml:space="preserve"> </w:t>
      </w:r>
      <w:r w:rsidR="00CA1EE7">
        <w:t xml:space="preserve">kokmateriālos </w:t>
      </w:r>
      <w:r w:rsidR="00724A27">
        <w:t>dziļāk</w:t>
      </w:r>
      <w:r>
        <w:t>. Slīp</w:t>
      </w:r>
      <w:r w:rsidR="00724A27">
        <w:t>a</w:t>
      </w:r>
      <w:r>
        <w:t xml:space="preserve"> pamatne </w:t>
      </w:r>
      <w:r w:rsidR="00724A27">
        <w:t xml:space="preserve">var radīt </w:t>
      </w:r>
      <w:r>
        <w:t>materiāl</w:t>
      </w:r>
      <w:r w:rsidR="00724A27">
        <w:t>os</w:t>
      </w:r>
      <w:r>
        <w:t xml:space="preserve"> savērp</w:t>
      </w:r>
      <w:r w:rsidR="00724A27">
        <w:t>umu</w:t>
      </w:r>
      <w:r>
        <w:t xml:space="preserve"> </w:t>
      </w:r>
      <w:r w:rsidR="00724A27">
        <w:t>un pēc šī fakta konstatēšanas radušās deformācijas materiālos var būt neatgriezeniskas</w:t>
      </w:r>
      <w:r>
        <w:t>.</w:t>
      </w:r>
    </w:p>
    <w:p w14:paraId="0590DD98" w14:textId="52D5F5A6" w:rsidR="00A73CCE" w:rsidRPr="00A73CCE" w:rsidRDefault="00DA3BD5" w:rsidP="00A73CCE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63D5B13A" wp14:editId="06D2C75C">
                <wp:simplePos x="0" y="0"/>
                <wp:positionH relativeFrom="column">
                  <wp:posOffset>2865755</wp:posOffset>
                </wp:positionH>
                <wp:positionV relativeFrom="paragraph">
                  <wp:posOffset>2270760</wp:posOffset>
                </wp:positionV>
                <wp:extent cx="2912110" cy="635"/>
                <wp:effectExtent l="0" t="0" r="0" b="0"/>
                <wp:wrapSquare wrapText="bothSides"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CD82D" w14:textId="35F31A4F" w:rsidR="00DA3BD5" w:rsidRPr="00FA7FA1" w:rsidRDefault="00DA3BD5" w:rsidP="00DA3BD5">
                            <w:pPr>
                              <w:pStyle w:val="Caption"/>
                              <w:rPr>
                                <w:noProof/>
                                <w:sz w:val="24"/>
                                <w:szCs w:val="20"/>
                              </w:rPr>
                            </w:pPr>
                            <w:r>
                              <w:t xml:space="preserve">Attēls </w:t>
                            </w:r>
                            <w:r w:rsidR="00D633A6">
                              <w:fldChar w:fldCharType="begin"/>
                            </w:r>
                            <w:r w:rsidR="00D633A6">
                              <w:instrText xml:space="preserve"> SEQ Image \* ARABIC </w:instrText>
                            </w:r>
                            <w:r w:rsidR="00D633A6">
                              <w:fldChar w:fldCharType="separate"/>
                            </w:r>
                            <w:r w:rsidR="00D25259">
                              <w:rPr>
                                <w:noProof/>
                              </w:rPr>
                              <w:t>1</w:t>
                            </w:r>
                            <w:r w:rsidR="00D633A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Aizsarg</w:t>
                            </w:r>
                            <w:r w:rsidR="00724A27">
                              <w:t>pārklājs</w:t>
                            </w:r>
                            <w:r>
                              <w:t xml:space="preserve"> uz </w:t>
                            </w:r>
                            <w:r w:rsidR="00724A27">
                              <w:t xml:space="preserve">mājas </w:t>
                            </w:r>
                            <w:r>
                              <w:t>moduļa elementa © Elementti Sampo 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5B13A" id="Tekstiruutu 3" o:spid="_x0000_s1028" type="#_x0000_t202" style="position:absolute;left:0;text-align:left;margin-left:225.65pt;margin-top:178.8pt;width:229.3pt;height:.05pt;z-index:2516787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" stroked="f">
                <v:textbox style="mso-fit-shape-to-text:t" inset="0,0,0,0">
                  <w:txbxContent>
                    <w:p w14:paraId="7F3CD82D" w14:textId="35F31A4F" w:rsidR="00DA3BD5" w:rsidRPr="00FA7FA1" w:rsidRDefault="00DA3BD5" w:rsidP="00DA3BD5">
                      <w:pPr>
                        <w:pStyle w:val="Caption"/>
                        <w:rPr>
                          <w:noProof/>
                          <w:sz w:val="24"/>
                          <w:szCs w:val="20"/>
                        </w:rPr>
                      </w:pPr>
                      <w:r>
                        <w:t xml:space="preserve">Attēls </w:t>
                      </w:r>
                      <w:r w:rsidR="00D633A6">
                        <w:fldChar w:fldCharType="begin"/>
                      </w:r>
                      <w:r w:rsidR="00D633A6">
                        <w:instrText xml:space="preserve"> SEQ Image \* ARABIC </w:instrText>
                      </w:r>
                      <w:r w:rsidR="00D633A6">
                        <w:fldChar w:fldCharType="separate"/>
                      </w:r>
                      <w:r w:rsidR="00D25259">
                        <w:rPr>
                          <w:noProof/>
                        </w:rPr>
                        <w:t>1</w:t>
                      </w:r>
                      <w:r w:rsidR="00D633A6">
                        <w:rPr>
                          <w:noProof/>
                        </w:rPr>
                        <w:fldChar w:fldCharType="end"/>
                      </w:r>
                      <w:r>
                        <w:t xml:space="preserve"> Aizsarg</w:t>
                      </w:r>
                      <w:r w:rsidR="00724A27">
                        <w:t>pārklājs</w:t>
                      </w:r>
                      <w:r>
                        <w:t xml:space="preserve"> uz </w:t>
                      </w:r>
                      <w:r w:rsidR="00724A27">
                        <w:t xml:space="preserve">mājas </w:t>
                      </w:r>
                      <w:r>
                        <w:t>moduļa elementa © Elementti Sampo Oy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lv-LV"/>
        </w:rPr>
        <w:drawing>
          <wp:anchor distT="0" distB="0" distL="114300" distR="114300" simplePos="0" relativeHeight="251676694" behindDoc="0" locked="0" layoutInCell="1" allowOverlap="1" wp14:anchorId="562190C0" wp14:editId="756F4B08">
            <wp:simplePos x="0" y="0"/>
            <wp:positionH relativeFrom="column">
              <wp:posOffset>2865755</wp:posOffset>
            </wp:positionH>
            <wp:positionV relativeFrom="paragraph">
              <wp:posOffset>28575</wp:posOffset>
            </wp:positionV>
            <wp:extent cx="2912400" cy="2185200"/>
            <wp:effectExtent l="0" t="0" r="2540" b="5715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1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Jāatceras arī, ka kokmateriāl</w:t>
      </w:r>
      <w:r w:rsidR="00724A27">
        <w:t>iem</w:t>
      </w:r>
      <w:r>
        <w:t xml:space="preserve"> </w:t>
      </w:r>
      <w:r w:rsidR="00F521D2">
        <w:t xml:space="preserve">virsma </w:t>
      </w:r>
      <w:r>
        <w:t xml:space="preserve">ir </w:t>
      </w:r>
      <w:r w:rsidR="00724A27">
        <w:t xml:space="preserve">viegli </w:t>
      </w:r>
      <w:r>
        <w:t>absorbējoš</w:t>
      </w:r>
      <w:r w:rsidR="00724A27">
        <w:t>a</w:t>
      </w:r>
      <w:r>
        <w:t xml:space="preserve">, tāpēc netīrs vai </w:t>
      </w:r>
      <w:r w:rsidR="00724A27">
        <w:t xml:space="preserve">iekrāsojies </w:t>
      </w:r>
      <w:r>
        <w:t xml:space="preserve">ūdens </w:t>
      </w:r>
      <w:r w:rsidR="00724A27">
        <w:t>var ie</w:t>
      </w:r>
      <w:r>
        <w:t>krāso</w:t>
      </w:r>
      <w:r w:rsidR="00724A27">
        <w:t>t</w:t>
      </w:r>
      <w:r>
        <w:t xml:space="preserve"> kokmateriāla virsmu </w:t>
      </w:r>
      <w:r w:rsidR="00724A27">
        <w:t>un ne</w:t>
      </w:r>
      <w:r w:rsidR="009172BE">
        <w:t xml:space="preserve"> </w:t>
      </w:r>
      <w:r w:rsidR="00724A27">
        <w:t>tikai</w:t>
      </w:r>
      <w:r>
        <w:t>. Aizsardzībai pārvadāšanas laikā jāspēj izturēt gaisa plūsmas</w:t>
      </w:r>
      <w:r w:rsidR="009172BE">
        <w:t xml:space="preserve"> radīto</w:t>
      </w:r>
      <w:r>
        <w:t xml:space="preserve"> spiedienu, un visi aizsargp</w:t>
      </w:r>
      <w:r w:rsidR="009172BE">
        <w:t>ārvalka</w:t>
      </w:r>
      <w:r>
        <w:t xml:space="preserve"> stūr</w:t>
      </w:r>
      <w:r w:rsidR="009172BE">
        <w:t>i jānostiprina</w:t>
      </w:r>
      <w:r>
        <w:t>,  neliel</w:t>
      </w:r>
      <w:r w:rsidR="009172BE">
        <w:t>i</w:t>
      </w:r>
      <w:r>
        <w:t xml:space="preserve"> bojājumi</w:t>
      </w:r>
      <w:r w:rsidR="009172BE">
        <w:t xml:space="preserve"> tajā</w:t>
      </w:r>
      <w:r>
        <w:t xml:space="preserve"> </w:t>
      </w:r>
      <w:r w:rsidR="009172BE">
        <w:t xml:space="preserve">jāaizdara ar </w:t>
      </w:r>
      <w:r>
        <w:t>līmlent</w:t>
      </w:r>
      <w:r w:rsidR="009172BE">
        <w:t>i</w:t>
      </w:r>
      <w:r>
        <w:t xml:space="preserve">, pretējā gadījumā vibrācijas transportēšanas laikā </w:t>
      </w:r>
      <w:r w:rsidR="009172BE">
        <w:t xml:space="preserve">var </w:t>
      </w:r>
      <w:r>
        <w:t>saplēs</w:t>
      </w:r>
      <w:r w:rsidR="009172BE">
        <w:t>t</w:t>
      </w:r>
      <w:r>
        <w:t xml:space="preserve"> aizsargp</w:t>
      </w:r>
      <w:r w:rsidR="009172BE">
        <w:t>ār</w:t>
      </w:r>
      <w:r w:rsidR="00CA1EE7">
        <w:t>klāju</w:t>
      </w:r>
      <w:r>
        <w:t>, un kokmateriāl</w:t>
      </w:r>
      <w:r w:rsidR="009172BE">
        <w:t>i</w:t>
      </w:r>
      <w:r>
        <w:t xml:space="preserve"> absorbēs transporta laikā radītos putekļus un ū</w:t>
      </w:r>
      <w:r w:rsidR="009172BE">
        <w:t>deni</w:t>
      </w:r>
      <w:r>
        <w:t>. Pacelšanai jāizmanto tikai norādītās pacelšanas metodes un vietas, un pagaidu uzglabāšanas platformai jābūt virs zemes</w:t>
      </w:r>
      <w:r w:rsidR="009172BE">
        <w:t xml:space="preserve"> līmeņa</w:t>
      </w:r>
      <w:r>
        <w:t>.</w:t>
      </w:r>
    </w:p>
    <w:p w14:paraId="7F4D2D90" w14:textId="7A7CC963" w:rsidR="003C74F2" w:rsidRDefault="00507DFF" w:rsidP="002E4E98">
      <w:pPr>
        <w:pStyle w:val="Heading2"/>
        <w:numPr>
          <w:ilvl w:val="1"/>
          <w:numId w:val="2"/>
        </w:numPr>
      </w:pPr>
      <w:bookmarkStart w:id="5" w:name="_Toc78389789"/>
      <w:r>
        <w:t>Svarīgi par uzglabāšanu</w:t>
      </w:r>
      <w:bookmarkEnd w:id="5"/>
    </w:p>
    <w:p w14:paraId="2527577D" w14:textId="503EE7D1" w:rsidR="00A73CCE" w:rsidRPr="00A73CCE" w:rsidRDefault="00281212" w:rsidP="003C74F2">
      <w:r>
        <w:t>Uzglabāšanas m</w:t>
      </w:r>
      <w:r w:rsidR="00A73CCE">
        <w:t xml:space="preserve">ērķis ir panākt, lai </w:t>
      </w:r>
      <w:r>
        <w:t xml:space="preserve">materiālu pagaidu novietošanas </w:t>
      </w:r>
      <w:r w:rsidR="00A73CCE">
        <w:t xml:space="preserve">apstākļi būtu pēc iespējas tuvāki </w:t>
      </w:r>
      <w:r>
        <w:t xml:space="preserve">to </w:t>
      </w:r>
      <w:r w:rsidR="00A73CCE">
        <w:t>lietošanas apstākļiem. Āra</w:t>
      </w:r>
      <w:r>
        <w:t xml:space="preserve"> apstākļiem paredzētos</w:t>
      </w:r>
      <w:r w:rsidR="00A73CCE">
        <w:t xml:space="preserve"> būvmateriāl</w:t>
      </w:r>
      <w:r>
        <w:t>us</w:t>
      </w:r>
      <w:r w:rsidR="00A73CCE">
        <w:t xml:space="preserve"> uzglabā aizsargāt</w:t>
      </w:r>
      <w:r>
        <w:t>us</w:t>
      </w:r>
      <w:r w:rsidR="00A73CCE">
        <w:t xml:space="preserve"> pret laikapstākļiem un </w:t>
      </w:r>
      <w:r w:rsidR="00CA1EE7">
        <w:t xml:space="preserve">no </w:t>
      </w:r>
      <w:r w:rsidR="00A73CCE">
        <w:t xml:space="preserve">virszemes ūdens, un materiāli, kas </w:t>
      </w:r>
      <w:r>
        <w:t>paredzēti lietošanai iekš</w:t>
      </w:r>
      <w:r w:rsidR="00A73CCE">
        <w:t>telpās</w:t>
      </w:r>
      <w:r w:rsidR="00CA1EE7">
        <w:t>,</w:t>
      </w:r>
      <w:r w:rsidR="00A73CCE">
        <w:t xml:space="preserve"> </w:t>
      </w:r>
      <w:r>
        <w:t xml:space="preserve">vēlāk </w:t>
      </w:r>
      <w:r w:rsidR="00A73CCE">
        <w:t xml:space="preserve">sasils, tiek uzglabāti </w:t>
      </w:r>
      <w:r>
        <w:t xml:space="preserve">salīdzinoši </w:t>
      </w:r>
      <w:r w:rsidR="00A73CCE">
        <w:t>siltos iekštelpu apstākļos. Materiāl</w:t>
      </w:r>
      <w:r>
        <w:t>us</w:t>
      </w:r>
      <w:r w:rsidR="00A73CCE">
        <w:t xml:space="preserve">, kas nav īpaši mitrumizturīgi, </w:t>
      </w:r>
      <w:r w:rsidR="00CA1EE7">
        <w:t xml:space="preserve">izstrādei </w:t>
      </w:r>
      <w:r w:rsidR="00A73CCE">
        <w:t>ieve</w:t>
      </w:r>
      <w:r>
        <w:t>d</w:t>
      </w:r>
      <w:r w:rsidR="00A73CCE">
        <w:t xml:space="preserve"> tikai tādā </w:t>
      </w:r>
      <w:r>
        <w:t>apjomā</w:t>
      </w:r>
      <w:r w:rsidR="00A73CCE">
        <w:t xml:space="preserve">, ko </w:t>
      </w:r>
      <w:r>
        <w:lastRenderedPageBreak/>
        <w:t xml:space="preserve">iespējams </w:t>
      </w:r>
      <w:r w:rsidR="00A73CCE">
        <w:t xml:space="preserve">izmantot maiņas laikā, un īpaša uzmanība ir jāpievērš, lai darba </w:t>
      </w:r>
      <w:r>
        <w:t xml:space="preserve">izpildes </w:t>
      </w:r>
      <w:r w:rsidR="00A73CCE">
        <w:t>laikā aizsargātu atvērtās materiālu pakas. Samitrināti materiāli jāizžāvē vai jāaizstāj, un materiālus, k</w:t>
      </w:r>
      <w:r>
        <w:t xml:space="preserve">uros būtiski mainījies </w:t>
      </w:r>
      <w:r w:rsidR="00A73CCE">
        <w:t>mitrums, nedrīkst uzstādīt vai izmantot.</w:t>
      </w:r>
    </w:p>
    <w:p w14:paraId="456D0E2D" w14:textId="14656E07" w:rsidR="00A73CCE" w:rsidRPr="00A73CCE" w:rsidRDefault="00A73CCE" w:rsidP="00A73CCE">
      <w:pPr>
        <w:rPr>
          <w:szCs w:val="24"/>
        </w:rPr>
      </w:pPr>
      <w:r>
        <w:t xml:space="preserve">Darbavietas, konstrukcijas un būvmateriāli, kas ir pakļauti </w:t>
      </w:r>
      <w:r w:rsidR="00281212">
        <w:t xml:space="preserve">tiešai </w:t>
      </w:r>
      <w:r>
        <w:t xml:space="preserve">lietus iedarbībai, </w:t>
      </w:r>
      <w:r w:rsidR="00281212">
        <w:t>jā</w:t>
      </w:r>
      <w:r>
        <w:t>aizsargā darba vietā, lai samazinātu mitruma radītos bojājumus. Izmantotā aizsardzības metode ir atkarīga no ēkas atrašanās vieta</w:t>
      </w:r>
      <w:r w:rsidR="00CA1EE7">
        <w:t>s</w:t>
      </w:r>
      <w:r>
        <w:t>, formas un bojājum</w:t>
      </w:r>
      <w:r w:rsidR="00E37107">
        <w:t>u rašanās iespējas</w:t>
      </w:r>
      <w:r>
        <w:t xml:space="preserve">. Ēkas vai konstrukcijas izmērs ietekmē to, vai </w:t>
      </w:r>
      <w:r w:rsidR="00E37107">
        <w:t>šo būv</w:t>
      </w:r>
      <w:r>
        <w:t>objektu var pilnībā pārklāt</w:t>
      </w:r>
      <w:r w:rsidR="00E37107">
        <w:t xml:space="preserve"> ar aizsargpārklājumu</w:t>
      </w:r>
      <w:r>
        <w:t xml:space="preserve"> vai arī aizsardzība </w:t>
      </w:r>
      <w:r w:rsidR="00E37107">
        <w:t>ir</w:t>
      </w:r>
      <w:r>
        <w:t xml:space="preserve"> </w:t>
      </w:r>
      <w:r w:rsidR="00E37107">
        <w:t>jā</w:t>
      </w:r>
      <w:r>
        <w:t>īsteno pa daļām.</w:t>
      </w:r>
    </w:p>
    <w:p w14:paraId="3BF1E0E3" w14:textId="0DC9CBBB" w:rsidR="004F02CE" w:rsidRDefault="00CA1EE7" w:rsidP="00A73CCE">
      <w:pPr>
        <w:rPr>
          <w:szCs w:val="24"/>
        </w:rPr>
      </w:pPr>
      <w:r>
        <w:t>Acīmredzama ir arī s</w:t>
      </w:r>
      <w:r w:rsidR="004F02CE">
        <w:t>ezon</w:t>
      </w:r>
      <w:r w:rsidR="004A3DA7">
        <w:t>ālā</w:t>
      </w:r>
      <w:r w:rsidR="004F02CE">
        <w:t xml:space="preserve"> ietekme uz konstrukciju un materiālu aizsardzību. Rudenī konstrukcijas </w:t>
      </w:r>
      <w:r w:rsidR="004A3DA7">
        <w:t>jā</w:t>
      </w:r>
      <w:r w:rsidR="004F02CE">
        <w:t xml:space="preserve">aizsargā no vēja, lietus, </w:t>
      </w:r>
      <w:r w:rsidR="004A3DA7">
        <w:t xml:space="preserve">krītošajām </w:t>
      </w:r>
      <w:r w:rsidR="004F02CE">
        <w:t xml:space="preserve">skujām un lapām, </w:t>
      </w:r>
      <w:r w:rsidR="004A3DA7">
        <w:t>paaugstināta</w:t>
      </w:r>
      <w:r w:rsidR="004F02CE">
        <w:t xml:space="preserve"> zemes mitruma, kas </w:t>
      </w:r>
      <w:r w:rsidR="004A3DA7">
        <w:t xml:space="preserve">iztvaiko </w:t>
      </w:r>
      <w:r w:rsidR="004F02CE">
        <w:t>no siltās augsnes pēc vasaras</w:t>
      </w:r>
      <w:r w:rsidR="004A3DA7">
        <w:t xml:space="preserve"> sezonas</w:t>
      </w:r>
      <w:r w:rsidR="004F02CE">
        <w:t>, salnām, ko izraisa lietus, un virszemes ūdens plūsmām.</w:t>
      </w:r>
    </w:p>
    <w:p w14:paraId="504C90CB" w14:textId="6AB2A53E" w:rsidR="00D4586A" w:rsidRDefault="00D4586A" w:rsidP="00A73CCE">
      <w:pPr>
        <w:rPr>
          <w:szCs w:val="24"/>
        </w:rPr>
      </w:pPr>
      <w:r>
        <w:t xml:space="preserve">Ziemā problēmas rada sniega slodzes, aukstums, sasalšana, </w:t>
      </w:r>
      <w:r w:rsidR="004A3DA7">
        <w:t>slīdīgas virsmas</w:t>
      </w:r>
      <w:r>
        <w:t xml:space="preserve">, </w:t>
      </w:r>
      <w:r w:rsidR="004A3DA7">
        <w:t>sniega sanesumi</w:t>
      </w:r>
      <w:r>
        <w:t xml:space="preserve"> un materiālu trauslum</w:t>
      </w:r>
      <w:r w:rsidR="004A3DA7">
        <w:t>s</w:t>
      </w:r>
      <w:r>
        <w:t xml:space="preserve"> aukst</w:t>
      </w:r>
      <w:r w:rsidR="004A3DA7">
        <w:t>ajā laikā</w:t>
      </w:r>
      <w:r>
        <w:t xml:space="preserve">. Rudens lietavu laikā materiālu </w:t>
      </w:r>
      <w:r w:rsidR="00CA1EE7">
        <w:t xml:space="preserve">uzglabāšanas </w:t>
      </w:r>
      <w:r>
        <w:t>nojumē izveido</w:t>
      </w:r>
      <w:r w:rsidR="004A3DA7">
        <w:t>jušās</w:t>
      </w:r>
      <w:r>
        <w:t xml:space="preserve"> peļķes </w:t>
      </w:r>
      <w:r w:rsidR="004A3DA7">
        <w:t xml:space="preserve">žūstot samitrina materiālu, </w:t>
      </w:r>
      <w:r>
        <w:t>materiāls sa</w:t>
      </w:r>
      <w:r w:rsidR="004A3DA7">
        <w:t>salst</w:t>
      </w:r>
      <w:r>
        <w:t xml:space="preserve">, </w:t>
      </w:r>
      <w:r w:rsidR="004A3DA7">
        <w:t>tas</w:t>
      </w:r>
      <w:r>
        <w:t xml:space="preserve"> aukstumā ir trausl</w:t>
      </w:r>
      <w:r w:rsidR="004A3DA7">
        <w:t>āks</w:t>
      </w:r>
      <w:r>
        <w:t xml:space="preserve"> </w:t>
      </w:r>
      <w:r w:rsidR="004A3DA7">
        <w:t xml:space="preserve">var veidoties </w:t>
      </w:r>
      <w:r>
        <w:t>plais</w:t>
      </w:r>
      <w:r w:rsidR="004A3DA7">
        <w:t>as</w:t>
      </w:r>
      <w:r>
        <w:t xml:space="preserve">, </w:t>
      </w:r>
      <w:r w:rsidR="00710837">
        <w:t>pārvietojot to no uzglabāšanas vietas</w:t>
      </w:r>
      <w:r>
        <w:t>.</w:t>
      </w:r>
    </w:p>
    <w:p w14:paraId="6F36FA55" w14:textId="76DF7F38" w:rsidR="00CB6F2D" w:rsidRDefault="00CB6F2D" w:rsidP="00A73CCE">
      <w:pPr>
        <w:rPr>
          <w:szCs w:val="24"/>
        </w:rPr>
      </w:pPr>
      <w:r>
        <w:t>Tuvojoties pavasarim, ledus masa, kas izveidojus</w:t>
      </w:r>
      <w:r w:rsidR="00D25259">
        <w:t>i</w:t>
      </w:r>
      <w:r>
        <w:t xml:space="preserve">es uz </w:t>
      </w:r>
      <w:r w:rsidR="00710837">
        <w:t xml:space="preserve">pārseguma </w:t>
      </w:r>
      <w:r>
        <w:t>pārklāja ziemas laikā, izkūst un ūdens no</w:t>
      </w:r>
      <w:r w:rsidR="00710837">
        <w:t xml:space="preserve">, iespējams, </w:t>
      </w:r>
      <w:r>
        <w:t>saplīsušā pārseg</w:t>
      </w:r>
      <w:r w:rsidR="00710837">
        <w:t>uma pārklāja</w:t>
      </w:r>
      <w:r>
        <w:t xml:space="preserve"> </w:t>
      </w:r>
      <w:r w:rsidR="00FD2B6C">
        <w:t xml:space="preserve">var </w:t>
      </w:r>
      <w:r>
        <w:t>ti</w:t>
      </w:r>
      <w:r w:rsidR="00FD2B6C">
        <w:t>kt</w:t>
      </w:r>
      <w:r>
        <w:t xml:space="preserve"> novadīts </w:t>
      </w:r>
      <w:r w:rsidR="00FD2B6C">
        <w:t xml:space="preserve">materiāla pakas </w:t>
      </w:r>
      <w:r>
        <w:t>vidū, saslapinot visu</w:t>
      </w:r>
      <w:r w:rsidR="00507B77">
        <w:t>s</w:t>
      </w:r>
      <w:r>
        <w:t xml:space="preserve"> </w:t>
      </w:r>
      <w:r w:rsidR="00FD2B6C">
        <w:t>pakā ietvertos materiālus</w:t>
      </w:r>
      <w:r>
        <w:t>. Par laimi, gaiss ir saus</w:t>
      </w:r>
      <w:r w:rsidR="00FD2B6C">
        <w:t>s</w:t>
      </w:r>
      <w:r>
        <w:t xml:space="preserve"> un pat neliels mitrums kondensējas </w:t>
      </w:r>
      <w:r w:rsidR="00507B77">
        <w:t>no</w:t>
      </w:r>
      <w:r>
        <w:t xml:space="preserve"> aukstā sniega vai zemes, </w:t>
      </w:r>
      <w:r w:rsidR="00507B77">
        <w:t>un</w:t>
      </w:r>
      <w:r>
        <w:t xml:space="preserve"> problēmas rada sniega kušana</w:t>
      </w:r>
      <w:r w:rsidR="00FD2B6C">
        <w:t xml:space="preserve"> - veidojas</w:t>
      </w:r>
      <w:r>
        <w:t xml:space="preserve"> slidenas</w:t>
      </w:r>
      <w:r w:rsidR="00FD2B6C">
        <w:t xml:space="preserve"> virsmas</w:t>
      </w:r>
      <w:r>
        <w:t xml:space="preserve"> un </w:t>
      </w:r>
      <w:r w:rsidR="00FD2B6C">
        <w:t xml:space="preserve">vēlāk </w:t>
      </w:r>
      <w:r>
        <w:t>dubļainas darba vietas</w:t>
      </w:r>
      <w:r w:rsidR="00507B77">
        <w:t>, kā arī</w:t>
      </w:r>
      <w:r>
        <w:t xml:space="preserve"> </w:t>
      </w:r>
      <w:r w:rsidR="00FD2B6C">
        <w:t>šajā sezon</w:t>
      </w:r>
      <w:r w:rsidR="00507B77">
        <w:t>a</w:t>
      </w:r>
      <w:r w:rsidR="00FD2B6C">
        <w:t xml:space="preserve">s posmā ir </w:t>
      </w:r>
      <w:r>
        <w:t xml:space="preserve">spēcīgs UV starojums, kas ātri </w:t>
      </w:r>
      <w:r w:rsidR="00FD2B6C">
        <w:t xml:space="preserve">var </w:t>
      </w:r>
      <w:r>
        <w:t>iekrāso</w:t>
      </w:r>
      <w:r w:rsidR="00FD2B6C">
        <w:t>t</w:t>
      </w:r>
      <w:r>
        <w:t xml:space="preserve"> neaizsargāt</w:t>
      </w:r>
      <w:r w:rsidR="00507B77">
        <w:t>ās kokmateriālu</w:t>
      </w:r>
      <w:r>
        <w:t xml:space="preserve"> virsm</w:t>
      </w:r>
      <w:r w:rsidR="00507B77">
        <w:t>as</w:t>
      </w:r>
      <w:r>
        <w:t>.</w:t>
      </w:r>
    </w:p>
    <w:p w14:paraId="51F3B6B1" w14:textId="6C91216A" w:rsidR="00A73CCE" w:rsidRPr="00A73CCE" w:rsidRDefault="00A73CCE" w:rsidP="00A73CCE">
      <w:pPr>
        <w:rPr>
          <w:szCs w:val="24"/>
        </w:rPr>
      </w:pPr>
      <w:r>
        <w:t>Vasara</w:t>
      </w:r>
      <w:r w:rsidR="00FD2B6C">
        <w:t xml:space="preserve">s sezonas laikā paaugstināts bioloģiskā piesārņojuma risks, tajā skaitā </w:t>
      </w:r>
      <w:r w:rsidR="00507B77">
        <w:t xml:space="preserve">pārvietojas </w:t>
      </w:r>
      <w:r>
        <w:t xml:space="preserve">sēnīšu sporas, </w:t>
      </w:r>
      <w:r w:rsidR="00FD2B6C">
        <w:t xml:space="preserve">pieaug </w:t>
      </w:r>
      <w:r>
        <w:t>spēcīg</w:t>
      </w:r>
      <w:r w:rsidR="00FD2B6C">
        <w:t>u</w:t>
      </w:r>
      <w:r>
        <w:t xml:space="preserve"> vēju un lietu</w:t>
      </w:r>
      <w:r w:rsidR="00FD2B6C">
        <w:t xml:space="preserve"> </w:t>
      </w:r>
      <w:r w:rsidR="00FD2B6C">
        <w:lastRenderedPageBreak/>
        <w:t>esamība</w:t>
      </w:r>
      <w:r>
        <w:t xml:space="preserve">, ko izraisa pērkona negaiss. Gaisa mitrums ir augsts, un lietus </w:t>
      </w:r>
      <w:r w:rsidR="00507B77">
        <w:t xml:space="preserve">iespaidā no </w:t>
      </w:r>
      <w:r w:rsidR="00FD2B6C">
        <w:t>augsnes</w:t>
      </w:r>
      <w:r>
        <w:t xml:space="preserve"> </w:t>
      </w:r>
      <w:r w:rsidR="00FD2B6C">
        <w:t>atsi</w:t>
      </w:r>
      <w:r w:rsidR="00507B77">
        <w:t>tušās lāses</w:t>
      </w:r>
      <w:r>
        <w:t xml:space="preserve"> var notraipīt  materiālus</w:t>
      </w:r>
      <w:r w:rsidR="00FD2B6C">
        <w:t>, kas atrodas tuvu zemei.</w:t>
      </w:r>
      <w:r>
        <w:t xml:space="preserve"> Putni meklē ligzdošanas un atpūtas vietas, tāpēc slikti aizsargāt</w:t>
      </w:r>
      <w:r w:rsidR="00507B77">
        <w:t>u</w:t>
      </w:r>
      <w:r>
        <w:t xml:space="preserve"> konstrukcij</w:t>
      </w:r>
      <w:r w:rsidR="00507B77">
        <w:t>u</w:t>
      </w:r>
      <w:r>
        <w:t xml:space="preserve"> virs</w:t>
      </w:r>
      <w:r w:rsidR="00FD2B6C">
        <w:t>kārtā putni</w:t>
      </w:r>
      <w:r>
        <w:t xml:space="preserve"> var </w:t>
      </w:r>
      <w:r w:rsidR="00FD2B6C">
        <w:t xml:space="preserve">radīt </w:t>
      </w:r>
      <w:r>
        <w:t>mēsl</w:t>
      </w:r>
      <w:r w:rsidR="00FD2B6C">
        <w:t>u traipus</w:t>
      </w:r>
      <w:r>
        <w:t>.</w:t>
      </w:r>
    </w:p>
    <w:p w14:paraId="5CA054F5" w14:textId="4DAE9BD2" w:rsidR="002D7DA3" w:rsidRPr="003062B2" w:rsidRDefault="002D7DA3" w:rsidP="002D7DA3">
      <w:r>
        <w:t>Augsnes mitruma kondensācija</w:t>
      </w:r>
      <w:r w:rsidR="00640296">
        <w:t xml:space="preserve"> </w:t>
      </w:r>
      <w:r>
        <w:t>konstrukcij</w:t>
      </w:r>
      <w:r w:rsidR="00640296">
        <w:t>ās</w:t>
      </w:r>
      <w:r>
        <w:t xml:space="preserve">, </w:t>
      </w:r>
      <w:r w:rsidR="00640296">
        <w:t>būv</w:t>
      </w:r>
      <w:r>
        <w:t>objektā izmanto</w:t>
      </w:r>
      <w:r w:rsidR="00640296">
        <w:t>jamais</w:t>
      </w:r>
      <w:r>
        <w:t xml:space="preserve"> ūdens (t. i., </w:t>
      </w:r>
      <w:r w:rsidR="00640296">
        <w:t xml:space="preserve">mitrināšana, izpildot </w:t>
      </w:r>
      <w:r>
        <w:t>ugun</w:t>
      </w:r>
      <w:r w:rsidR="00640296">
        <w:t>s</w:t>
      </w:r>
      <w:r w:rsidR="00507B77">
        <w:t xml:space="preserve"> apstādes</w:t>
      </w:r>
      <w:r w:rsidR="00640296">
        <w:t xml:space="preserve"> </w:t>
      </w:r>
      <w:r>
        <w:t>darbu</w:t>
      </w:r>
      <w:r w:rsidR="00640296">
        <w:t>s</w:t>
      </w:r>
      <w:r>
        <w:t>) vai ūdens, ko izmanto būvmateriāl</w:t>
      </w:r>
      <w:r w:rsidR="00640296">
        <w:t>u</w:t>
      </w:r>
      <w:r>
        <w:t xml:space="preserve"> pagatavošanai, arī var radīt </w:t>
      </w:r>
      <w:r w:rsidR="00640296">
        <w:t>lieku mitruma koncentrāciju gaisā</w:t>
      </w:r>
      <w:r>
        <w:t xml:space="preserve"> darba laikā, kas </w:t>
      </w:r>
      <w:r w:rsidR="00640296">
        <w:t xml:space="preserve">var tikt </w:t>
      </w:r>
      <w:r w:rsidR="00944D97">
        <w:t xml:space="preserve">uzņemts </w:t>
      </w:r>
      <w:r>
        <w:t>materiāl</w:t>
      </w:r>
      <w:r w:rsidR="00640296">
        <w:t>os</w:t>
      </w:r>
      <w:r>
        <w:t xml:space="preserve"> vai konstrukcijā</w:t>
      </w:r>
      <w:r w:rsidR="00640296">
        <w:t>s</w:t>
      </w:r>
      <w:r>
        <w:t>.</w:t>
      </w:r>
    </w:p>
    <w:p w14:paraId="0DE82388" w14:textId="3CEC906B" w:rsidR="002D7DA3" w:rsidRPr="003062B2" w:rsidRDefault="00944D97" w:rsidP="002D7DA3">
      <w:r>
        <w:t>Uzskata, ka m</w:t>
      </w:r>
      <w:r w:rsidR="002D7DA3">
        <w:t>ateriāli un konstrukcijas, ka</w:t>
      </w:r>
      <w:r>
        <w:t>s</w:t>
      </w:r>
      <w:r w:rsidR="002D7DA3">
        <w:t xml:space="preserve"> </w:t>
      </w:r>
      <w:r>
        <w:t>uzņēmušas</w:t>
      </w:r>
      <w:r w:rsidR="002D7DA3">
        <w:t xml:space="preserve"> </w:t>
      </w:r>
      <w:r>
        <w:t>ūdeni mitruma veidā, cik ātri uzņem, tik ātri arī atdod</w:t>
      </w:r>
      <w:r w:rsidR="002D7DA3">
        <w:t xml:space="preserve">. </w:t>
      </w:r>
      <w:r w:rsidR="00507B77">
        <w:t>Tomēr d</w:t>
      </w:r>
      <w:r w:rsidR="002D7DA3">
        <w:t>ažās konstrukcijās saistītā mitruma izvadīšana ir pārāk lēna, un materiāls vai konstrukcija var tikt bojāti, pirms tie</w:t>
      </w:r>
      <w:r>
        <w:t>/tās</w:t>
      </w:r>
      <w:r w:rsidR="002D7DA3">
        <w:t xml:space="preserve"> izžūst, vai mitrums </w:t>
      </w:r>
      <w:r>
        <w:t xml:space="preserve">var </w:t>
      </w:r>
      <w:r w:rsidR="002D7DA3">
        <w:t>radī</w:t>
      </w:r>
      <w:r>
        <w:t>t</w:t>
      </w:r>
      <w:r w:rsidR="002D7DA3">
        <w:t xml:space="preserve"> materiāla krāsas maiņu,</w:t>
      </w:r>
      <w:r>
        <w:t xml:space="preserve"> pelējumu vai pat</w:t>
      </w:r>
      <w:r w:rsidR="002D7DA3">
        <w:t xml:space="preserve"> trupi. Šādos gadījumos bojātie materiāli </w:t>
      </w:r>
      <w:r>
        <w:t>ir</w:t>
      </w:r>
      <w:r w:rsidR="002D7DA3">
        <w:t xml:space="preserve"> </w:t>
      </w:r>
      <w:r>
        <w:t>jā</w:t>
      </w:r>
      <w:r w:rsidR="002D7DA3">
        <w:t>aizstā</w:t>
      </w:r>
      <w:r>
        <w:t>j</w:t>
      </w:r>
      <w:r w:rsidR="002D7DA3">
        <w:t xml:space="preserve">, un </w:t>
      </w:r>
      <w:r>
        <w:t xml:space="preserve">palikušās </w:t>
      </w:r>
      <w:r w:rsidR="002D7DA3">
        <w:t xml:space="preserve">konstrukcijas </w:t>
      </w:r>
      <w:r>
        <w:t>piespiedu kārtā jā</w:t>
      </w:r>
      <w:r w:rsidR="002D7DA3">
        <w:t xml:space="preserve">žāvē un </w:t>
      </w:r>
      <w:r>
        <w:t>jā</w:t>
      </w:r>
      <w:r w:rsidR="002D7DA3">
        <w:t>aizsargā no pelējuma un trupes bojājum</w:t>
      </w:r>
      <w:r>
        <w:t xml:space="preserve">u </w:t>
      </w:r>
      <w:r w:rsidR="00507B77">
        <w:t xml:space="preserve">tālākas </w:t>
      </w:r>
      <w:r>
        <w:t>attīstības</w:t>
      </w:r>
      <w:r w:rsidR="002D7DA3">
        <w:t>.</w:t>
      </w:r>
    </w:p>
    <w:p w14:paraId="1DA7DACC" w14:textId="75CFEC41" w:rsidR="002D7DA3" w:rsidRPr="003062B2" w:rsidRDefault="002D7DA3" w:rsidP="002D7DA3">
      <w:r>
        <w:t>Materiāl</w:t>
      </w:r>
      <w:r w:rsidR="00944D97">
        <w:t xml:space="preserve">us </w:t>
      </w:r>
      <w:r>
        <w:t>aizsargā no mitruma, uzglabājot tos virs zemes līmeņa, izmantojot pietiekami augst</w:t>
      </w:r>
      <w:r w:rsidR="00944D97">
        <w:t>us atbalstus</w:t>
      </w:r>
      <w:r>
        <w:t xml:space="preserve">. Tajā pašā laikā </w:t>
      </w:r>
      <w:r w:rsidR="00944D97">
        <w:t>jā</w:t>
      </w:r>
      <w:r>
        <w:t>nodrošin</w:t>
      </w:r>
      <w:r w:rsidR="00944D97">
        <w:t>a</w:t>
      </w:r>
      <w:r>
        <w:t xml:space="preserve">, ka </w:t>
      </w:r>
      <w:r w:rsidR="00944D97">
        <w:t xml:space="preserve">materiāla slodzi </w:t>
      </w:r>
      <w:r>
        <w:t>nesošā grunts vai pamatne ir pietiekami blīv</w:t>
      </w:r>
      <w:r w:rsidR="00944D97">
        <w:t>a</w:t>
      </w:r>
      <w:r>
        <w:t xml:space="preserve">, lai </w:t>
      </w:r>
      <w:r w:rsidR="00944D97">
        <w:t xml:space="preserve">izturētu </w:t>
      </w:r>
      <w:r>
        <w:t>materiāl</w:t>
      </w:r>
      <w:r w:rsidR="00507B77">
        <w:t>u</w:t>
      </w:r>
      <w:r>
        <w:t xml:space="preserve"> </w:t>
      </w:r>
      <w:r w:rsidR="00944D97">
        <w:t>masu</w:t>
      </w:r>
      <w:r>
        <w:t>, lai materiāl</w:t>
      </w:r>
      <w:r w:rsidR="00944D97">
        <w:t>us</w:t>
      </w:r>
      <w:r>
        <w:t xml:space="preserve"> nedeformēt</w:t>
      </w:r>
      <w:r w:rsidR="00944D97">
        <w:t>u</w:t>
      </w:r>
      <w:r>
        <w:t xml:space="preserve">, un virszemes vai sniega kušanas ūdeņi </w:t>
      </w:r>
      <w:r w:rsidR="00944D97">
        <w:t>nesamitrinātu kokmateriālus</w:t>
      </w:r>
      <w:r>
        <w:t>.</w:t>
      </w:r>
    </w:p>
    <w:p w14:paraId="4B81750A" w14:textId="602F49E1" w:rsidR="002D7DA3" w:rsidRPr="003062B2" w:rsidRDefault="002D7DA3" w:rsidP="002D7DA3">
      <w:r>
        <w:t>Turklāt ir jānodrošina, lai starp materiāliem un ūdensnecaurlaidīgo aizsargpārvalk</w:t>
      </w:r>
      <w:r w:rsidR="00944D97">
        <w:t xml:space="preserve">u, kas ir </w:t>
      </w:r>
      <w:r>
        <w:t xml:space="preserve"> </w:t>
      </w:r>
      <w:r w:rsidR="00944D97">
        <w:t>droši nostiprināts,</w:t>
      </w:r>
      <w:r w:rsidR="00944D97" w:rsidDel="00944D97">
        <w:t xml:space="preserve"> </w:t>
      </w:r>
      <w:r>
        <w:t>būtu gaisa sprauga</w:t>
      </w:r>
      <w:r w:rsidR="00CD4082">
        <w:t xml:space="preserve"> - materiālu vēdināšanai.</w:t>
      </w:r>
    </w:p>
    <w:p w14:paraId="52EEC2AE" w14:textId="7674EC8A" w:rsidR="002D150C" w:rsidRPr="003062B2" w:rsidRDefault="002D7DA3" w:rsidP="002D7DA3">
      <w:r>
        <w:t>Gaiss konkrētā temperatūrā satur noteiktu mitrum</w:t>
      </w:r>
      <w:r w:rsidR="00CD4082">
        <w:t>u</w:t>
      </w:r>
      <w:r>
        <w:t xml:space="preserve">. Tādējādi ūdens tvaika </w:t>
      </w:r>
      <w:r w:rsidR="00CD4082">
        <w:t xml:space="preserve">apjoms </w:t>
      </w:r>
      <w:r>
        <w:t>aukstā gaisā ir zems, bet siltā gaisā - augsts. Mitrums mēdz pārvietoties arvien sausāk</w:t>
      </w:r>
      <w:r w:rsidR="00CD4082">
        <w:t>a substrāta</w:t>
      </w:r>
      <w:r>
        <w:t xml:space="preserve"> virzienā, tāpēc materiālu mitrum</w:t>
      </w:r>
      <w:r w:rsidR="00CD4082">
        <w:t>s</w:t>
      </w:r>
      <w:r>
        <w:t xml:space="preserve"> mainās, mainoties </w:t>
      </w:r>
      <w:r w:rsidR="00CD4082">
        <w:t xml:space="preserve">relatīvajam gaisa </w:t>
      </w:r>
      <w:r>
        <w:t>mitruma</w:t>
      </w:r>
      <w:r w:rsidR="00CD4082">
        <w:t>m</w:t>
      </w:r>
      <w:r>
        <w:t>.</w:t>
      </w:r>
    </w:p>
    <w:p w14:paraId="53A45C12" w14:textId="78A5188C" w:rsidR="0028357A" w:rsidRPr="003062B2" w:rsidRDefault="002D150C" w:rsidP="002D150C">
      <w:pPr>
        <w:spacing w:after="0" w:line="240" w:lineRule="auto"/>
        <w:jc w:val="left"/>
      </w:pPr>
      <w:r>
        <w:br w:type="page"/>
      </w:r>
    </w:p>
    <w:p w14:paraId="636D0D82" w14:textId="45C787FB" w:rsidR="0028357A" w:rsidRDefault="001F552A" w:rsidP="003062B2">
      <w:pPr>
        <w:pStyle w:val="Heading1"/>
      </w:pPr>
      <w:bookmarkStart w:id="6" w:name="_Toc78389790"/>
      <w:r>
        <w:lastRenderedPageBreak/>
        <w:t>Transportēšana</w:t>
      </w:r>
      <w:bookmarkEnd w:id="6"/>
    </w:p>
    <w:p w14:paraId="5D3DEBBB" w14:textId="40F0EB2E" w:rsidR="003062B2" w:rsidRPr="003062B2" w:rsidRDefault="004E7DA7" w:rsidP="003062B2">
      <w:r>
        <w:t>Ir zināmi d</w:t>
      </w:r>
      <w:r w:rsidR="003062B2">
        <w:t xml:space="preserve">ažādi </w:t>
      </w:r>
      <w:r>
        <w:t xml:space="preserve">materiālu </w:t>
      </w:r>
      <w:r w:rsidR="003062B2">
        <w:t>transport</w:t>
      </w:r>
      <w:r>
        <w:t>ēšanas</w:t>
      </w:r>
      <w:r w:rsidR="003062B2">
        <w:t xml:space="preserve"> veid</w:t>
      </w:r>
      <w:r>
        <w:t>i:</w:t>
      </w:r>
      <w:r w:rsidR="003062B2">
        <w:t xml:space="preserve"> autotransports, dzelzceļš, jūras un gaisa transports. Plānojot un īstenojot pārvadājumus, jāņem vērā ne tikai radušās izmaksas un preču </w:t>
      </w:r>
      <w:r>
        <w:t>bojājumu risks</w:t>
      </w:r>
      <w:r w:rsidR="003062B2">
        <w:t xml:space="preserve">, bet arī piegādes drošība, </w:t>
      </w:r>
      <w:r>
        <w:t>laiks</w:t>
      </w:r>
      <w:r w:rsidR="003062B2">
        <w:t xml:space="preserve">, uzticamība un precizitāte. Pircēja un pārdevēja pārstāvji vienojas par piegādes izpildi, atbildību un pienākumiem piegādes </w:t>
      </w:r>
      <w:r>
        <w:t xml:space="preserve">nosacījumos </w:t>
      </w:r>
      <w:r w:rsidR="003062B2">
        <w:t>un savstarpēj</w:t>
      </w:r>
      <w:r>
        <w:t xml:space="preserve">i noslēgtajā </w:t>
      </w:r>
      <w:r w:rsidR="00981A6B">
        <w:t>l</w:t>
      </w:r>
      <w:r w:rsidR="003062B2">
        <w:t>īgumā.</w:t>
      </w:r>
    </w:p>
    <w:p w14:paraId="2B895388" w14:textId="17D5798F" w:rsidR="003062B2" w:rsidRPr="003062B2" w:rsidRDefault="003062B2" w:rsidP="003062B2">
      <w:r>
        <w:t>Autotransport</w:t>
      </w:r>
      <w:r w:rsidR="00CD1104">
        <w:t>u</w:t>
      </w:r>
      <w:r>
        <w:t xml:space="preserve"> </w:t>
      </w:r>
      <w:r w:rsidR="00BD3488">
        <w:t>“</w:t>
      </w:r>
      <w:r>
        <w:t>sarunvalodā</w:t>
      </w:r>
      <w:r w:rsidR="00BD3488">
        <w:t>”</w:t>
      </w:r>
      <w:r>
        <w:t xml:space="preserve"> </w:t>
      </w:r>
      <w:r w:rsidR="00CD1104">
        <w:t>apzīmē</w:t>
      </w:r>
      <w:r>
        <w:t xml:space="preserve"> par gumijas riteņu transportu, kas </w:t>
      </w:r>
      <w:r w:rsidR="00CD1104">
        <w:t xml:space="preserve">ir galvenā </w:t>
      </w:r>
      <w:r>
        <w:t>atšķir</w:t>
      </w:r>
      <w:r w:rsidR="00CD1104">
        <w:t>ība</w:t>
      </w:r>
      <w:r>
        <w:t xml:space="preserve"> no transport</w:t>
      </w:r>
      <w:r w:rsidR="00CD1104">
        <w:t>ēšanas pa</w:t>
      </w:r>
      <w:r>
        <w:t xml:space="preserve"> </w:t>
      </w:r>
      <w:r w:rsidR="00CD1104">
        <w:t>sauszemi ar</w:t>
      </w:r>
      <w:r>
        <w:t xml:space="preserve"> dzelzceļu. Autotransporta </w:t>
      </w:r>
      <w:r w:rsidR="00BD3488">
        <w:t xml:space="preserve">nozīmīgumu </w:t>
      </w:r>
      <w:r>
        <w:t xml:space="preserve">ietekmē </w:t>
      </w:r>
      <w:r w:rsidR="00CD1104">
        <w:t xml:space="preserve">starptautiskie </w:t>
      </w:r>
      <w:r>
        <w:t xml:space="preserve">pārvadājumi (pateicoties plašajai </w:t>
      </w:r>
      <w:r w:rsidR="00CD1104">
        <w:t xml:space="preserve">šīs </w:t>
      </w:r>
      <w:r>
        <w:t xml:space="preserve">nozares un </w:t>
      </w:r>
      <w:r w:rsidR="00CD1104">
        <w:t xml:space="preserve">arī </w:t>
      </w:r>
      <w:r>
        <w:t xml:space="preserve">iedzīvotāju </w:t>
      </w:r>
      <w:r w:rsidR="00CD1104">
        <w:t>apdzīvotī</w:t>
      </w:r>
      <w:r>
        <w:t>bai), kuriem autotransports ir vienīgā efektīvā un ātr</w:t>
      </w:r>
      <w:r w:rsidR="00CD1104">
        <w:t>a</w:t>
      </w:r>
      <w:r>
        <w:t xml:space="preserve"> iespēja, kas ļauj veikt pārvadājumus, </w:t>
      </w:r>
      <w:r w:rsidR="00CD1104">
        <w:t>sniedzot</w:t>
      </w:r>
      <w:r>
        <w:t xml:space="preserve"> </w:t>
      </w:r>
      <w:r w:rsidR="00BD3488">
        <w:t xml:space="preserve">piegādes </w:t>
      </w:r>
      <w:r>
        <w:t xml:space="preserve">pakalpojumu “no durvīm līdz durvīm”. Autotransports ir piemērots plaša preču klāsta pārvadāšanai, sākot no iepakojumu līdz jūras konteineru un </w:t>
      </w:r>
      <w:r w:rsidR="00CD1104">
        <w:t>specifisku kravu</w:t>
      </w:r>
      <w:r>
        <w:t xml:space="preserve"> pārvadājumiem.</w:t>
      </w:r>
    </w:p>
    <w:p w14:paraId="14F8F374" w14:textId="651C31EA" w:rsidR="00336610" w:rsidRDefault="003062B2" w:rsidP="00EB69C4">
      <w:r>
        <w:t>Izvēloties transporta veidu, jāņem vērā pārvadājamo preču vērtība</w:t>
      </w:r>
      <w:r w:rsidR="00CD1104">
        <w:t xml:space="preserve"> </w:t>
      </w:r>
      <w:r>
        <w:t>un īpašīb</w:t>
      </w:r>
      <w:r w:rsidR="00CD1104">
        <w:t>u kopums</w:t>
      </w:r>
      <w:r>
        <w:t>, kā arī nosūtītāja prasības attiecībā uz pārvadājuma noteikumiem. Vissvarīgāk</w:t>
      </w:r>
      <w:r w:rsidR="00702EC5">
        <w:t>ie rādītāji</w:t>
      </w:r>
      <w:r>
        <w:t xml:space="preserve"> ir </w:t>
      </w:r>
      <w:r w:rsidR="00BD3488">
        <w:t>piegādes laiks</w:t>
      </w:r>
      <w:r>
        <w:t xml:space="preserve">, </w:t>
      </w:r>
      <w:r w:rsidR="00702EC5">
        <w:t xml:space="preserve">apjoms </w:t>
      </w:r>
      <w:r>
        <w:t xml:space="preserve">un vērtība, kā arī preču pieņemšanas vieta transportēšanai un eksportēšanas vieta (t.i., </w:t>
      </w:r>
      <w:r w:rsidR="00702EC5">
        <w:t>ja pārvadājums ir jāved ārpus valsts</w:t>
      </w:r>
      <w:r>
        <w:t>). Jā</w:t>
      </w:r>
      <w:r w:rsidR="00BD3488">
        <w:t>ņem vērā arī</w:t>
      </w:r>
      <w:r>
        <w:t xml:space="preserve"> pārvadājamo preču īpašības, piemēram, to izskats, apstrādes pakāpe, iepakojuma izmēri un </w:t>
      </w:r>
      <w:r w:rsidR="00702EC5">
        <w:t>masa</w:t>
      </w:r>
      <w:r>
        <w:t xml:space="preserve">, kā arī nepieciešamais piegādes </w:t>
      </w:r>
      <w:r w:rsidR="00702EC5">
        <w:t>kop</w:t>
      </w:r>
      <w:r>
        <w:t>apjoms. Dažreiz pārvadājamās preces jānovieto pagaidu uzglabāšanai vai apstrādei, vai arī pastāv pārvadāšanas nosacījumi, īpašas prasības vai ierobežojumi, kas jāņem vērā pārvadājuma maršrut</w:t>
      </w:r>
      <w:r w:rsidR="00702EC5">
        <w:t>a laikā</w:t>
      </w:r>
      <w:r>
        <w:t>.</w:t>
      </w:r>
    </w:p>
    <w:p w14:paraId="7AF7179D" w14:textId="7451CB88" w:rsidR="00336610" w:rsidRDefault="00336610">
      <w:pPr>
        <w:spacing w:after="0" w:line="240" w:lineRule="auto"/>
        <w:jc w:val="left"/>
      </w:pPr>
      <w:r>
        <w:br w:type="page"/>
      </w:r>
    </w:p>
    <w:p w14:paraId="00FA1706" w14:textId="2C9A61CA" w:rsidR="00336610" w:rsidRDefault="00FD2B6C" w:rsidP="00336610">
      <w:pPr>
        <w:pStyle w:val="Heading1"/>
      </w:pPr>
      <w:bookmarkStart w:id="7" w:name="_Toc78389791"/>
      <w:r>
        <w:lastRenderedPageBreak/>
        <w:t>Izmantotie informācijas avoti</w:t>
      </w:r>
      <w:bookmarkEnd w:id="7"/>
    </w:p>
    <w:p w14:paraId="15ACAB54" w14:textId="28AC6CAC" w:rsidR="00336610" w:rsidRPr="00DA3BD5" w:rsidRDefault="001E6999" w:rsidP="00336610">
      <w:r>
        <w:t xml:space="preserve">Sahlstedt, S. </w:t>
      </w:r>
      <w:r>
        <w:rPr>
          <w:i/>
        </w:rPr>
        <w:t>Materiaalien suojaus työmaalla</w:t>
      </w:r>
      <w:r>
        <w:t xml:space="preserve">. Referred 2.1.2021. Available: </w:t>
      </w:r>
      <w:hyperlink r:id="rId14" w:history="1">
        <w:r>
          <w:rPr>
            <w:rStyle w:val="Hyperlink"/>
          </w:rPr>
          <w:t>https://www.rakennustieto.fi/Downloads/RK/RK140507.pdf</w:t>
        </w:r>
      </w:hyperlink>
    </w:p>
    <w:p w14:paraId="69C359D0" w14:textId="65C89420" w:rsidR="00FD20D5" w:rsidRDefault="00917EA2" w:rsidP="00336610">
      <w:r>
        <w:t>Valtioneuvoston asetus elementtirakentamisen työturvallisuudesta. 2003. 01.10.2003/578.</w:t>
      </w:r>
    </w:p>
    <w:p w14:paraId="19A153EA" w14:textId="51BD9D2F" w:rsidR="007E2BF5" w:rsidRPr="00917EA2" w:rsidRDefault="007E2BF5" w:rsidP="00336610">
      <w:r>
        <w:t>Sahlstedt, S. &amp; Koskenvesa, A. 2016. Kuivana rakentaminen – Opas rakentamisen kosteushallintaan. Espoo: Mittaviiva Oy</w:t>
      </w:r>
    </w:p>
    <w:sectPr w:rsidR="007E2BF5" w:rsidRPr="00917EA2" w:rsidSect="00FD2B6C">
      <w:headerReference w:type="default" r:id="rId15"/>
      <w:footerReference w:type="default" r:id="rId16"/>
      <w:footerReference w:type="first" r:id="rId17"/>
      <w:pgSz w:w="11907" w:h="16839" w:code="9"/>
      <w:pgMar w:top="0" w:right="1440" w:bottom="284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EDBC7" w14:textId="77777777" w:rsidR="00D633A6" w:rsidRDefault="00D633A6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3C2D0C5A" w14:textId="77777777" w:rsidR="00D633A6" w:rsidRDefault="00D633A6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4E97A722" w14:textId="77777777" w:rsidR="00D633A6" w:rsidRDefault="00D633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BA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5ABE989E" w:rsidR="005F3FB1" w:rsidRDefault="006E20D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fldChar w:fldCharType="begin"/>
        </w:r>
        <w:r w:rsidR="005F3FB1">
          <w:instrText xml:space="preserve"> PAGE   \* MERGEFORMAT </w:instrText>
        </w:r>
        <w:r w:rsidR="005F3FB1">
          <w:fldChar w:fldCharType="separate"/>
        </w:r>
        <w:r w:rsidR="004F42B4">
          <w:rPr>
            <w:noProof/>
          </w:rPr>
          <w:t>7</w:t>
        </w:r>
        <w:r w:rsidR="005F3FB1">
          <w:fldChar w:fldCharType="end"/>
        </w:r>
        <w:r>
          <w:t xml:space="preserve"> | </w:t>
        </w:r>
        <w:r>
          <w:rPr>
            <w:color w:val="7F7F7F" w:themeColor="background1" w:themeShade="7F"/>
          </w:rPr>
          <w:t>Lapa</w:t>
        </w:r>
      </w:p>
    </w:sdtContent>
  </w:sdt>
  <w:p w14:paraId="7B0BF032" w14:textId="637DA65B" w:rsidR="00751121" w:rsidRDefault="006E20D8" w:rsidP="006E20D8">
    <w:pPr>
      <w:pStyle w:val="Footer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C475A" w14:textId="4E50AFC4" w:rsidR="002452CE" w:rsidRDefault="006E20D8" w:rsidP="006E20D8">
    <w:pPr>
      <w:pStyle w:val="Footer"/>
      <w:tabs>
        <w:tab w:val="clear" w:pos="4680"/>
        <w:tab w:val="clear" w:pos="9360"/>
        <w:tab w:val="left" w:pos="6540"/>
      </w:tabs>
    </w:pPr>
    <w:r>
      <w:rPr>
        <w:noProof/>
        <w:lang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348E9" w14:textId="77777777" w:rsidR="00D633A6" w:rsidRDefault="00D633A6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035A0CF1" w14:textId="77777777" w:rsidR="00D633A6" w:rsidRDefault="00D633A6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485A0580" w14:textId="77777777" w:rsidR="00D633A6" w:rsidRDefault="00D633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4407" w14:textId="52C2550C" w:rsidR="0086003E" w:rsidRDefault="00D97539" w:rsidP="0002165B">
    <w:pPr>
      <w:pStyle w:val="Header"/>
      <w:tabs>
        <w:tab w:val="left" w:pos="2355"/>
        <w:tab w:val="right" w:pos="8460"/>
      </w:tabs>
      <w:ind w:left="-1418"/>
      <w:jc w:val="left"/>
    </w:pPr>
    <w:r>
      <w:rPr>
        <w:b/>
        <w:noProof/>
        <w:color w:val="538135"/>
        <w:sz w:val="28"/>
        <w:lang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0F0645C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6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EF6ECD3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o&#10;0yi6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Header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D34FB"/>
    <w:multiLevelType w:val="hybridMultilevel"/>
    <w:tmpl w:val="B218CD94"/>
    <w:lvl w:ilvl="0" w:tplc="CFCEA770"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AC350A"/>
    <w:multiLevelType w:val="hybridMultilevel"/>
    <w:tmpl w:val="0A76AC96"/>
    <w:lvl w:ilvl="0" w:tplc="FA124456">
      <w:start w:val="1"/>
      <w:numFmt w:val="decimal"/>
      <w:pStyle w:val="Heading2"/>
      <w:lvlText w:val="4.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B4510"/>
    <w:multiLevelType w:val="hybridMultilevel"/>
    <w:tmpl w:val="5EFEB3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472B8F"/>
    <w:multiLevelType w:val="multilevel"/>
    <w:tmpl w:val="340C31EC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4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A7979C5"/>
    <w:multiLevelType w:val="hybridMultilevel"/>
    <w:tmpl w:val="87E029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F9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60996"/>
    <w:rsid w:val="00062C41"/>
    <w:rsid w:val="000643C3"/>
    <w:rsid w:val="00065B7F"/>
    <w:rsid w:val="00065FAB"/>
    <w:rsid w:val="00067201"/>
    <w:rsid w:val="00067D57"/>
    <w:rsid w:val="00071EA8"/>
    <w:rsid w:val="00071F0D"/>
    <w:rsid w:val="00072630"/>
    <w:rsid w:val="00072EA8"/>
    <w:rsid w:val="000734A1"/>
    <w:rsid w:val="000740DD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1FC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1D40"/>
    <w:rsid w:val="001D20CA"/>
    <w:rsid w:val="001D3FF1"/>
    <w:rsid w:val="001D428F"/>
    <w:rsid w:val="001E129D"/>
    <w:rsid w:val="001E5F0B"/>
    <w:rsid w:val="001E6030"/>
    <w:rsid w:val="001E66BF"/>
    <w:rsid w:val="001E6999"/>
    <w:rsid w:val="001E7A64"/>
    <w:rsid w:val="001F010C"/>
    <w:rsid w:val="001F08A4"/>
    <w:rsid w:val="001F1A07"/>
    <w:rsid w:val="001F4222"/>
    <w:rsid w:val="001F4E92"/>
    <w:rsid w:val="001F552A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0E63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1212"/>
    <w:rsid w:val="0028269C"/>
    <w:rsid w:val="0028357A"/>
    <w:rsid w:val="002837F8"/>
    <w:rsid w:val="0028405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C66AE"/>
    <w:rsid w:val="002D03A0"/>
    <w:rsid w:val="002D12B7"/>
    <w:rsid w:val="002D150C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D7DA3"/>
    <w:rsid w:val="002E0FD2"/>
    <w:rsid w:val="002E4CA3"/>
    <w:rsid w:val="002E4E98"/>
    <w:rsid w:val="002E5A52"/>
    <w:rsid w:val="002E60CF"/>
    <w:rsid w:val="002E6CD7"/>
    <w:rsid w:val="002E7350"/>
    <w:rsid w:val="002F2F39"/>
    <w:rsid w:val="002F4FBA"/>
    <w:rsid w:val="002F5986"/>
    <w:rsid w:val="002F5B9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2B2"/>
    <w:rsid w:val="00306369"/>
    <w:rsid w:val="00306679"/>
    <w:rsid w:val="00307ADB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10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4C26"/>
    <w:rsid w:val="00384CA1"/>
    <w:rsid w:val="00385651"/>
    <w:rsid w:val="00385CA7"/>
    <w:rsid w:val="00386D8A"/>
    <w:rsid w:val="00390463"/>
    <w:rsid w:val="0039121F"/>
    <w:rsid w:val="00393E3B"/>
    <w:rsid w:val="00394CFA"/>
    <w:rsid w:val="00397185"/>
    <w:rsid w:val="00397B9F"/>
    <w:rsid w:val="00397CB1"/>
    <w:rsid w:val="003A2A8D"/>
    <w:rsid w:val="003A2AA9"/>
    <w:rsid w:val="003A38E8"/>
    <w:rsid w:val="003A3A05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2EA"/>
    <w:rsid w:val="003C74F2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A20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495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3DA7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C17C6"/>
    <w:rsid w:val="004C2205"/>
    <w:rsid w:val="004C3534"/>
    <w:rsid w:val="004C3670"/>
    <w:rsid w:val="004C7497"/>
    <w:rsid w:val="004D0771"/>
    <w:rsid w:val="004D0E18"/>
    <w:rsid w:val="004D0FD1"/>
    <w:rsid w:val="004D1012"/>
    <w:rsid w:val="004D2D1B"/>
    <w:rsid w:val="004D43AA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E7DA7"/>
    <w:rsid w:val="004F0131"/>
    <w:rsid w:val="004F02CE"/>
    <w:rsid w:val="004F090B"/>
    <w:rsid w:val="004F0D5F"/>
    <w:rsid w:val="004F3A98"/>
    <w:rsid w:val="004F415F"/>
    <w:rsid w:val="004F42B4"/>
    <w:rsid w:val="004F62C6"/>
    <w:rsid w:val="004F7DCD"/>
    <w:rsid w:val="005018A4"/>
    <w:rsid w:val="00501B18"/>
    <w:rsid w:val="00501EED"/>
    <w:rsid w:val="005053E2"/>
    <w:rsid w:val="0050688A"/>
    <w:rsid w:val="00507B77"/>
    <w:rsid w:val="00507DFF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373E"/>
    <w:rsid w:val="0055498E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5BC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913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B7B3F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A2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044"/>
    <w:rsid w:val="005F683C"/>
    <w:rsid w:val="005F77A0"/>
    <w:rsid w:val="005F7D24"/>
    <w:rsid w:val="006006EB"/>
    <w:rsid w:val="0060197A"/>
    <w:rsid w:val="0060297D"/>
    <w:rsid w:val="00603595"/>
    <w:rsid w:val="00603A27"/>
    <w:rsid w:val="00605E54"/>
    <w:rsid w:val="0060693E"/>
    <w:rsid w:val="00606AFF"/>
    <w:rsid w:val="00606E14"/>
    <w:rsid w:val="00611656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5E0E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0296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67377"/>
    <w:rsid w:val="00670352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346D"/>
    <w:rsid w:val="0068484D"/>
    <w:rsid w:val="00684C37"/>
    <w:rsid w:val="00684DE8"/>
    <w:rsid w:val="006859AB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4058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4E19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4C0"/>
    <w:rsid w:val="0070086E"/>
    <w:rsid w:val="007027B7"/>
    <w:rsid w:val="00702EC5"/>
    <w:rsid w:val="007043FB"/>
    <w:rsid w:val="007049F7"/>
    <w:rsid w:val="00705D1A"/>
    <w:rsid w:val="007066C6"/>
    <w:rsid w:val="00710090"/>
    <w:rsid w:val="00710837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4A27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AD4"/>
    <w:rsid w:val="00737CFB"/>
    <w:rsid w:val="00737E25"/>
    <w:rsid w:val="0074143B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5760"/>
    <w:rsid w:val="00755CCD"/>
    <w:rsid w:val="00755DA6"/>
    <w:rsid w:val="00755DC8"/>
    <w:rsid w:val="00755DE8"/>
    <w:rsid w:val="00756476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2BF5"/>
    <w:rsid w:val="007E4E00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3E8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78B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A45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2BE"/>
    <w:rsid w:val="00917A40"/>
    <w:rsid w:val="00917EA2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3908"/>
    <w:rsid w:val="00943D16"/>
    <w:rsid w:val="009442AB"/>
    <w:rsid w:val="00944D97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76C39"/>
    <w:rsid w:val="0098062D"/>
    <w:rsid w:val="0098109E"/>
    <w:rsid w:val="009812DE"/>
    <w:rsid w:val="00981A6B"/>
    <w:rsid w:val="009830C5"/>
    <w:rsid w:val="00983BC8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CC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75A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3532"/>
    <w:rsid w:val="00A54A8B"/>
    <w:rsid w:val="00A54A99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3CCE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1673A"/>
    <w:rsid w:val="00B202AC"/>
    <w:rsid w:val="00B210BD"/>
    <w:rsid w:val="00B2185D"/>
    <w:rsid w:val="00B21CB1"/>
    <w:rsid w:val="00B23213"/>
    <w:rsid w:val="00B23823"/>
    <w:rsid w:val="00B245A1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5667"/>
    <w:rsid w:val="00B77B58"/>
    <w:rsid w:val="00B804AB"/>
    <w:rsid w:val="00B8191F"/>
    <w:rsid w:val="00B833A4"/>
    <w:rsid w:val="00B84096"/>
    <w:rsid w:val="00B845A0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3488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1EE7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B6F2D"/>
    <w:rsid w:val="00CC04DC"/>
    <w:rsid w:val="00CC2AEB"/>
    <w:rsid w:val="00CC2CD2"/>
    <w:rsid w:val="00CC550A"/>
    <w:rsid w:val="00CC782A"/>
    <w:rsid w:val="00CC7852"/>
    <w:rsid w:val="00CC7DE9"/>
    <w:rsid w:val="00CD01D9"/>
    <w:rsid w:val="00CD1104"/>
    <w:rsid w:val="00CD30B8"/>
    <w:rsid w:val="00CD374F"/>
    <w:rsid w:val="00CD4082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259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6FD"/>
    <w:rsid w:val="00D35E91"/>
    <w:rsid w:val="00D3643B"/>
    <w:rsid w:val="00D37C0E"/>
    <w:rsid w:val="00D40943"/>
    <w:rsid w:val="00D40B2B"/>
    <w:rsid w:val="00D40B45"/>
    <w:rsid w:val="00D41E76"/>
    <w:rsid w:val="00D43C8A"/>
    <w:rsid w:val="00D4457E"/>
    <w:rsid w:val="00D44C0C"/>
    <w:rsid w:val="00D44E9F"/>
    <w:rsid w:val="00D45807"/>
    <w:rsid w:val="00D4586A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2972"/>
    <w:rsid w:val="00D633A6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3BD5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3E41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45E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107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78D"/>
    <w:rsid w:val="00E969B2"/>
    <w:rsid w:val="00E96B2F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28D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9C4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952"/>
    <w:rsid w:val="00EE261E"/>
    <w:rsid w:val="00EE2D06"/>
    <w:rsid w:val="00EE3865"/>
    <w:rsid w:val="00EE568A"/>
    <w:rsid w:val="00EE7C5F"/>
    <w:rsid w:val="00EE7EA3"/>
    <w:rsid w:val="00EF020C"/>
    <w:rsid w:val="00EF11C3"/>
    <w:rsid w:val="00EF2B6C"/>
    <w:rsid w:val="00EF56E2"/>
    <w:rsid w:val="00EF58CC"/>
    <w:rsid w:val="00EF5A8C"/>
    <w:rsid w:val="00F001DF"/>
    <w:rsid w:val="00F0030F"/>
    <w:rsid w:val="00F00504"/>
    <w:rsid w:val="00F00565"/>
    <w:rsid w:val="00F00997"/>
    <w:rsid w:val="00F0335F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4010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21D2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110"/>
    <w:rsid w:val="00F70548"/>
    <w:rsid w:val="00F7153F"/>
    <w:rsid w:val="00F72E47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0D5"/>
    <w:rsid w:val="00FD2B6C"/>
    <w:rsid w:val="00FD2CF9"/>
    <w:rsid w:val="00FD34CB"/>
    <w:rsid w:val="00FD4403"/>
    <w:rsid w:val="00FD6704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lv-LV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Heading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lv-LV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NoSpacing">
    <w:name w:val="No Spacing"/>
    <w:link w:val="NoSpacingChar"/>
    <w:uiPriority w:val="1"/>
    <w:qFormat/>
    <w:rsid w:val="00156B81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56B81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DefaultParagraphFont"/>
    <w:rsid w:val="00755CCD"/>
  </w:style>
  <w:style w:type="character" w:customStyle="1" w:styleId="spellingerror">
    <w:name w:val="spellingerror"/>
    <w:basedOn w:val="DefaultParagraphFont"/>
    <w:rsid w:val="00755CCD"/>
  </w:style>
  <w:style w:type="paragraph" w:customStyle="1" w:styleId="paragraph">
    <w:name w:val="paragraph"/>
    <w:basedOn w:val="Normal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es-ES"/>
    </w:rPr>
  </w:style>
  <w:style w:type="character" w:customStyle="1" w:styleId="eop">
    <w:name w:val="eop"/>
    <w:basedOn w:val="DefaultParagraphFont"/>
    <w:rsid w:val="00660097"/>
  </w:style>
  <w:style w:type="paragraph" w:styleId="TOCHeading">
    <w:name w:val="TOC Heading"/>
    <w:basedOn w:val="Heading1"/>
    <w:next w:val="Normal"/>
    <w:uiPriority w:val="39"/>
    <w:unhideWhenUsed/>
    <w:qFormat/>
    <w:rsid w:val="00176005"/>
  </w:style>
  <w:style w:type="paragraph" w:styleId="TOC2">
    <w:name w:val="toc 2"/>
    <w:basedOn w:val="Normal"/>
    <w:next w:val="Normal"/>
    <w:autoRedefine/>
    <w:uiPriority w:val="39"/>
    <w:unhideWhenUsed/>
    <w:rsid w:val="005A6913"/>
    <w:pPr>
      <w:tabs>
        <w:tab w:val="left" w:pos="1276"/>
        <w:tab w:val="left" w:pos="2313"/>
        <w:tab w:val="right" w:leader="dot" w:pos="8931"/>
      </w:tabs>
      <w:spacing w:after="100"/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667377"/>
    <w:pPr>
      <w:tabs>
        <w:tab w:val="left" w:pos="567"/>
        <w:tab w:val="right" w:leader="dot" w:pos="9017"/>
      </w:tabs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46923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A3BD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489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933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6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akennustieto.fi/Downloads/RK/RK140507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88C2D6-5891-4A97-AF66-75E6E15C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4994</Words>
  <Characters>2847</Characters>
  <Application>Microsoft Office Word</Application>
  <DocSecurity>0</DocSecurity>
  <Lines>23</Lines>
  <Paragraphs>15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7826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2020-12-18T06:12:00Z</dcterms:created>
  <dcterms:modified xsi:type="dcterms:W3CDTF">2021-11-17T18:14:00Z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