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FF3AB3" w:rsidRDefault="004146E9" w:rsidP="00020EE4">
      <w:pPr>
        <w:spacing w:after="0" w:line="240" w:lineRule="auto"/>
        <w:rPr>
          <w:noProof/>
          <w:color w:val="000000" w:themeColor="text1"/>
          <w:szCs w:val="24"/>
        </w:rPr>
      </w:pPr>
      <w:r>
        <w:rPr>
          <w:noProof/>
          <w:lang w:eastAsia="lv-LV"/>
        </w:rPr>
        <w:drawing>
          <wp:anchor distT="0" distB="0" distL="0" distR="0" simplePos="0" relativeHeight="251657728" behindDoc="1" locked="0" layoutInCell="1" allowOverlap="1" wp14:anchorId="1CFB4C35" wp14:editId="53A9D1E4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FF3AB3" w:rsidRDefault="006E20D8" w:rsidP="00020EE4">
      <w:pPr>
        <w:tabs>
          <w:tab w:val="left" w:pos="7185"/>
        </w:tabs>
        <w:spacing w:after="0" w:line="240" w:lineRule="auto"/>
        <w:ind w:left="1984"/>
        <w:rPr>
          <w:noProof/>
          <w:color w:val="000000" w:themeColor="text1"/>
          <w:szCs w:val="24"/>
        </w:rPr>
      </w:pPr>
      <w:r>
        <w:rPr>
          <w:color w:val="000000" w:themeColor="text1"/>
        </w:rPr>
        <w:tab/>
      </w:r>
    </w:p>
    <w:p w14:paraId="0C9BDC82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FF3AB3" w:rsidRDefault="004146E9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</w:p>
    <w:p w14:paraId="112D5AF0" w14:textId="64FF4B31" w:rsidR="004146E9" w:rsidRPr="00FF3AB3" w:rsidRDefault="00750FF2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84731A4" wp14:editId="34E5FE68">
                <wp:simplePos x="0" y="0"/>
                <wp:positionH relativeFrom="column">
                  <wp:posOffset>-990600</wp:posOffset>
                </wp:positionH>
                <wp:positionV relativeFrom="paragraph">
                  <wp:posOffset>261620</wp:posOffset>
                </wp:positionV>
                <wp:extent cx="7625715" cy="31032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31032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3575F" w14:textId="3B1A55AE" w:rsidR="00D41B60" w:rsidRDefault="00D41B60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MĀCĪBU MATERIĀL</w:t>
                            </w:r>
                            <w:r w:rsidR="00BC2CE3">
                              <w:rPr>
                                <w:b/>
                                <w:color w:val="FFFFFF"/>
                                <w:sz w:val="56"/>
                              </w:rPr>
                              <w:t>I</w:t>
                            </w:r>
                          </w:p>
                          <w:p w14:paraId="228CF692" w14:textId="77777777" w:rsidR="00D41B60" w:rsidRPr="000F5576" w:rsidRDefault="00D41B60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214F9C34" w14:textId="04CE9898" w:rsidR="00D41B60" w:rsidRPr="000F5576" w:rsidRDefault="00D41B60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2. mācību nodaļa</w:t>
                            </w:r>
                          </w:p>
                          <w:p w14:paraId="069BA037" w14:textId="6FE4A2CC" w:rsidR="00D41B60" w:rsidRPr="00225112" w:rsidRDefault="00D41B60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VISPĀRĪGIE NORĀDĪJUMI KOKMATERIĀLU UN KOKSNES PLĀTŅU IZMANTOŠANAI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pt;margin-top:20.6pt;width:600.45pt;height:244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" fillcolor="#a1785b" stroked="f" strokeweight=".5pt">
                <v:textbox>
                  <w:txbxContent>
                    <w:p w14:paraId="6753575F" w14:textId="3B1A55AE" w:rsidR="00D41B60" w:rsidRDefault="00D41B60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MĀCĪBU MATERIĀL</w:t>
                      </w:r>
                      <w:r w:rsidR="00BC2CE3">
                        <w:rPr>
                          <w:b/>
                          <w:color w:val="FFFFFF"/>
                          <w:sz w:val="56"/>
                        </w:rPr>
                        <w:t>I</w:t>
                      </w:r>
                    </w:p>
                    <w:p w14:paraId="228CF692" w14:textId="77777777" w:rsidR="00D41B60" w:rsidRPr="000F5576" w:rsidRDefault="00D41B60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214F9C34" w14:textId="04CE9898" w:rsidR="00D41B60" w:rsidRPr="000F5576" w:rsidRDefault="00D41B60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2. mācību nodaļa</w:t>
                      </w:r>
                    </w:p>
                    <w:p w14:paraId="069BA037" w14:textId="6FE4A2CC" w:rsidR="00D41B60" w:rsidRPr="00225112" w:rsidRDefault="00D41B60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VISPĀRĪGIE NORĀDĪJUMI KOKMATERIĀLU UN KOKSNES PLĀTŅU IZMANTOŠANAI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03516794" w:rsidR="0002235F" w:rsidRPr="00FF3AB3" w:rsidRDefault="000F5576" w:rsidP="00020EE4">
      <w:pPr>
        <w:spacing w:after="0" w:line="240" w:lineRule="auto"/>
        <w:ind w:left="1984"/>
        <w:rPr>
          <w:noProof/>
          <w:color w:val="000000" w:themeColor="text1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990041" wp14:editId="765DA8CE">
                <wp:simplePos x="0" y="0"/>
                <wp:positionH relativeFrom="column">
                  <wp:posOffset>-914400</wp:posOffset>
                </wp:positionH>
                <wp:positionV relativeFrom="paragraph">
                  <wp:posOffset>2790825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146632C" w:rsidR="00D41B60" w:rsidRPr="00750FF2" w:rsidRDefault="00D41B60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  <w:sz w:val="32"/>
                              </w:rPr>
                              <w:t>PWOOD</w:t>
                            </w:r>
                          </w:p>
                          <w:p w14:paraId="4183D876" w14:textId="77777777" w:rsidR="00D41B60" w:rsidRDefault="00D41B60" w:rsidP="00617F3D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75938044" w14:textId="77777777" w:rsidR="00D41B60" w:rsidRPr="00750FF2" w:rsidRDefault="00D41B60"/>
                          <w:p w14:paraId="1947E5FB" w14:textId="77777777" w:rsidR="00D41B60" w:rsidRPr="007E4891" w:rsidRDefault="00D41B6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D41B60" w:rsidRPr="007E4891" w:rsidRDefault="00D41B6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D41B60" w:rsidRPr="007E4891" w:rsidRDefault="00D41B6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19.75pt;width:594.75pt;height:94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" fillcolor="#548235" stroked="f" strokeweight=".5pt">
                <v:textbox>
                  <w:txbxContent>
                    <w:p w14:paraId="2566BC08" w14:textId="3146632C" w:rsidR="00D41B60" w:rsidRPr="00750FF2" w:rsidRDefault="00D41B60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  <w:sz w:val="32"/>
                        </w:rPr>
                        <w:t>PWOOD</w:t>
                      </w:r>
                    </w:p>
                    <w:p w14:paraId="4183D876" w14:textId="77777777" w:rsidR="00D41B60" w:rsidRDefault="00D41B60" w:rsidP="00617F3D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75938044" w14:textId="77777777" w:rsidR="00D41B60" w:rsidRPr="00750FF2" w:rsidRDefault="00D41B60"/>
                    <w:p w14:paraId="1947E5FB" w14:textId="77777777" w:rsidR="00D41B60" w:rsidRPr="007E4891" w:rsidRDefault="00D41B6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D41B60" w:rsidRPr="007E4891" w:rsidRDefault="00D41B6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D41B60" w:rsidRPr="007E4891" w:rsidRDefault="00D41B6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2" w:name="_Toc39576256"/>
    </w:p>
    <w:p w14:paraId="337B41A3" w14:textId="34837370" w:rsidR="00170F2E" w:rsidRDefault="00DF67BD" w:rsidP="00020EE4">
      <w:pPr>
        <w:spacing w:after="0" w:line="240" w:lineRule="auto"/>
        <w:jc w:val="center"/>
        <w:rPr>
          <w:b/>
        </w:rPr>
      </w:pPr>
      <w:r w:rsidRPr="00020EE4">
        <w:rPr>
          <w:b/>
        </w:rPr>
        <w:lastRenderedPageBreak/>
        <w:t>Satura rādītājs</w:t>
      </w:r>
    </w:p>
    <w:p w14:paraId="761CBB2C" w14:textId="77777777" w:rsidR="008157B3" w:rsidRPr="00020EE4" w:rsidRDefault="008157B3" w:rsidP="00020EE4">
      <w:pPr>
        <w:spacing w:after="0" w:line="240" w:lineRule="auto"/>
        <w:jc w:val="center"/>
        <w:rPr>
          <w:b/>
        </w:rPr>
      </w:pPr>
    </w:p>
    <w:bookmarkStart w:id="3" w:name="_Toc60156079" w:displacedByCustomXml="next"/>
    <w:bookmarkStart w:id="4" w:name="_Toc59104785" w:displacedByCustomXml="next"/>
    <w:bookmarkStart w:id="5" w:name="_Toc60155085" w:displacedByCustomXml="next"/>
    <w:sdt>
      <w:sdtPr>
        <w:rPr>
          <w:b/>
          <w:bCs/>
        </w:rPr>
        <w:id w:val="91729151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5" w:displacedByCustomXml="prev"/>
        <w:bookmarkEnd w:id="4" w:displacedByCustomXml="prev"/>
        <w:bookmarkEnd w:id="3" w:displacedByCustomXml="prev"/>
        <w:p w14:paraId="5F48EB13" w14:textId="77777777" w:rsidR="008157B3" w:rsidRDefault="00806D15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 w:rsidRPr="00FF3AB3">
            <w:rPr>
              <w:rFonts w:eastAsiaTheme="majorEastAsia" w:cstheme="majorBidi"/>
              <w:color w:val="538135"/>
              <w:sz w:val="28"/>
            </w:rPr>
            <w:fldChar w:fldCharType="begin"/>
          </w:r>
          <w:r w:rsidRPr="00C8631D">
            <w:instrText xml:space="preserve"> TOC \o "1-3" \h \z \u </w:instrText>
          </w:r>
          <w:r w:rsidRPr="00FF3AB3">
            <w:rPr>
              <w:rFonts w:eastAsiaTheme="majorEastAsia" w:cstheme="majorBidi"/>
              <w:color w:val="538135"/>
              <w:sz w:val="28"/>
            </w:rPr>
            <w:fldChar w:fldCharType="separate"/>
          </w:r>
          <w:hyperlink w:anchor="_Toc77247362" w:history="1">
            <w:r w:rsidR="008157B3" w:rsidRPr="00BB24BF">
              <w:rPr>
                <w:rStyle w:val="Hyperlink"/>
                <w:rFonts w:cs="Calibri"/>
                <w:noProof/>
              </w:rPr>
              <w:t>1.</w:t>
            </w:r>
            <w:r w:rsidR="008157B3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8157B3" w:rsidRPr="00BB24BF">
              <w:rPr>
                <w:rStyle w:val="Hyperlink"/>
                <w:noProof/>
              </w:rPr>
              <w:t>CE marķējums</w:t>
            </w:r>
            <w:r w:rsidR="008157B3">
              <w:rPr>
                <w:noProof/>
                <w:webHidden/>
              </w:rPr>
              <w:tab/>
            </w:r>
            <w:r w:rsidR="008157B3">
              <w:rPr>
                <w:noProof/>
                <w:webHidden/>
              </w:rPr>
              <w:fldChar w:fldCharType="begin"/>
            </w:r>
            <w:r w:rsidR="008157B3">
              <w:rPr>
                <w:noProof/>
                <w:webHidden/>
              </w:rPr>
              <w:instrText xml:space="preserve"> PAGEREF _Toc77247362 \h </w:instrText>
            </w:r>
            <w:r w:rsidR="008157B3">
              <w:rPr>
                <w:noProof/>
                <w:webHidden/>
              </w:rPr>
            </w:r>
            <w:r w:rsidR="008157B3">
              <w:rPr>
                <w:noProof/>
                <w:webHidden/>
              </w:rPr>
              <w:fldChar w:fldCharType="separate"/>
            </w:r>
            <w:r w:rsidR="008157B3">
              <w:rPr>
                <w:noProof/>
                <w:webHidden/>
              </w:rPr>
              <w:t>3</w:t>
            </w:r>
            <w:r w:rsidR="008157B3">
              <w:rPr>
                <w:noProof/>
                <w:webHidden/>
              </w:rPr>
              <w:fldChar w:fldCharType="end"/>
            </w:r>
          </w:hyperlink>
        </w:p>
        <w:p w14:paraId="0B6F345D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3" w:history="1">
            <w:r w:rsidRPr="00BB24BF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Zāģmateriāli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87BF2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4" w:history="1">
            <w:r w:rsidRPr="00BB24BF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Termiski apstrādāti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7DA8A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5" w:history="1">
            <w:r w:rsidRPr="00BB24BF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Augstspiedienā impregnēta koksne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7C1FD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6" w:history="1">
            <w:r w:rsidRPr="00BB24BF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Līmētie konstrukciju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9E94C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7" w:history="1">
            <w:r w:rsidRPr="00BB24BF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Garumā saaudzēti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7A8AD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8" w:history="1">
            <w:r w:rsidRPr="00BB24BF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Visbiežākie kokmateriālu bojājumi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EEB29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69" w:history="1">
            <w:r w:rsidRPr="00BB24BF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Kukaiņu radītie bojājumi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06D78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0" w:history="1">
            <w:r w:rsidRPr="00BB24BF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Bioloģiskie bojājumi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46BCF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1" w:history="1">
            <w:r w:rsidRPr="00BB24BF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Kokmateriālu žāvēšanas defekti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8CE87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2" w:history="1">
            <w:r w:rsidRPr="00BB24BF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Koksnes kvalitātes klases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7BAEE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3" w:history="1">
            <w:r w:rsidRPr="00BB24BF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Šķirošana pēc stiprības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B048C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4" w:history="1">
            <w:r w:rsidRPr="00BB24BF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Koksnes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A184C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5" w:history="1">
            <w:r w:rsidRPr="00BB24BF">
              <w:rPr>
                <w:rStyle w:val="Hyperlink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Inženierkoksnes produkti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2E03F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6" w:history="1">
            <w:r w:rsidRPr="00BB24BF">
              <w:rPr>
                <w:rStyle w:val="Hyperlink"/>
                <w:noProof/>
              </w:rPr>
              <w:t>6.2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Garenšķiedru finieru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1930D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7" w:history="1">
            <w:r w:rsidRPr="00BB24BF">
              <w:rPr>
                <w:rStyle w:val="Hyperlink"/>
                <w:noProof/>
              </w:rPr>
              <w:t>6.3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Saplākšņi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31C1D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8" w:history="1">
            <w:r w:rsidRPr="00BB24BF">
              <w:rPr>
                <w:rStyle w:val="Hyperlink"/>
                <w:noProof/>
              </w:rPr>
              <w:t>6.4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Paralēlo koksnes slokšņu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A3576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79" w:history="1">
            <w:r w:rsidRPr="00BB24BF">
              <w:rPr>
                <w:rStyle w:val="Hyperlink"/>
                <w:noProof/>
              </w:rPr>
              <w:t>6.5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Kokskaidu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1E12A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0" w:history="1">
            <w:r w:rsidRPr="00BB24BF">
              <w:rPr>
                <w:rStyle w:val="Hyperlink"/>
                <w:noProof/>
              </w:rPr>
              <w:t>6.6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Orientēto skaidu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7ADF2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1" w:history="1">
            <w:r w:rsidRPr="00BB24BF">
              <w:rPr>
                <w:rStyle w:val="Hyperlink"/>
                <w:noProof/>
              </w:rPr>
              <w:t>6.7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Koksnes garskaidu brusveida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904C4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2" w:history="1">
            <w:r w:rsidRPr="00BB24BF">
              <w:rPr>
                <w:rStyle w:val="Hyperlink"/>
                <w:noProof/>
              </w:rPr>
              <w:t>6.8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Lielskaidu plātnes un finierskaidu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8A39B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3" w:history="1">
            <w:r w:rsidRPr="00BB24BF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Kokšķiedru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920F7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4" w:history="1">
            <w:r w:rsidRPr="00BB24BF">
              <w:rPr>
                <w:rStyle w:val="Hyperlink"/>
                <w:noProof/>
              </w:rPr>
              <w:t>7.1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Vidēja blīvuma kokšķiedru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26B49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5" w:history="1">
            <w:r w:rsidRPr="00BB24BF">
              <w:rPr>
                <w:rStyle w:val="Hyperlink"/>
                <w:noProof/>
              </w:rPr>
              <w:t>7.2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Augsta blīvuma kokšķiedru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ABB45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6" w:history="1">
            <w:r w:rsidRPr="00BB24BF">
              <w:rPr>
                <w:rStyle w:val="Hyperlink"/>
                <w:noProof/>
              </w:rPr>
              <w:t>7.3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Zema blīvuma kokšķiedru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F0130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7" w:history="1">
            <w:r w:rsidRPr="00BB24BF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Masīvkoka paneļi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D4DFA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8" w:history="1">
            <w:r w:rsidRPr="00BB24BF">
              <w:rPr>
                <w:rStyle w:val="Hyperlink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Krusteniski līmēti kokmateriālu paneļi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54ADC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89" w:history="1">
            <w:r w:rsidRPr="00BB24BF">
              <w:rPr>
                <w:rStyle w:val="Hyperlink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Masīvkoka paneļi bez saistvielām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5A7FF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0" w:history="1">
            <w:r w:rsidRPr="00BB24BF">
              <w:rPr>
                <w:rStyle w:val="Hyperlink"/>
                <w:noProof/>
              </w:rPr>
              <w:t>8.3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Nagloti kārtaini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AC5D1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1" w:history="1">
            <w:r w:rsidRPr="00BB24BF">
              <w:rPr>
                <w:rStyle w:val="Hyperlink"/>
                <w:noProof/>
              </w:rPr>
              <w:t>8.4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Massiv- Holz-Mauer 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3B725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2" w:history="1">
            <w:r w:rsidRPr="00BB24BF">
              <w:rPr>
                <w:rStyle w:val="Hyperlink"/>
                <w:noProof/>
              </w:rPr>
              <w:t>8.5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Tapoti konstrukciju kokmateriāli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5E693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3" w:history="1">
            <w:r w:rsidRPr="00BB24BF">
              <w:rPr>
                <w:rStyle w:val="Hyperlink"/>
                <w:noProof/>
              </w:rPr>
              <w:t>8.6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Perforētas naglu plāksnīšu koka kopnes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B70F8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4" w:history="1">
            <w:r w:rsidRPr="00BB24BF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Citi koksnes būvprodukti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98C3A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5" w:history="1">
            <w:r w:rsidRPr="00BB24BF">
              <w:rPr>
                <w:rStyle w:val="Hyperlink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Koksnes plastikas 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52E0A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6" w:history="1">
            <w:r w:rsidRPr="00BB24BF">
              <w:rPr>
                <w:rStyle w:val="Hyperlink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Koksnes kompozītmateriāli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40C7A" w14:textId="77777777" w:rsidR="008157B3" w:rsidRDefault="008157B3" w:rsidP="00020EE4">
          <w:pPr>
            <w:pStyle w:val="TOC2"/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7" w:history="1">
            <w:r w:rsidRPr="00BB24BF">
              <w:rPr>
                <w:rStyle w:val="Hyperlink"/>
                <w:noProof/>
              </w:rPr>
              <w:t>9.3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Cementa masas - kokskaidu plātnes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F82CF" w14:textId="77777777" w:rsidR="008157B3" w:rsidRDefault="008157B3" w:rsidP="00020EE4">
          <w:pPr>
            <w:pStyle w:val="TOC1"/>
            <w:tabs>
              <w:tab w:val="left" w:pos="1701"/>
              <w:tab w:val="right" w:leader="dot" w:pos="9017"/>
            </w:tabs>
            <w:spacing w:after="0" w:line="240" w:lineRule="auto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247398" w:history="1">
            <w:r w:rsidRPr="00BB24BF">
              <w:rPr>
                <w:rStyle w:val="Hyperlink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BB24BF">
              <w:rPr>
                <w:rStyle w:val="Hyperlink"/>
                <w:noProof/>
              </w:rPr>
              <w:t>Informācijas avotu saraksts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_Toc77247398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2DDE1E16" w:rsidR="00806D15" w:rsidRPr="00FF3AB3" w:rsidRDefault="00806D15" w:rsidP="00020EE4">
          <w:pPr>
            <w:spacing w:after="0" w:line="240" w:lineRule="auto"/>
          </w:pPr>
          <w:r w:rsidRPr="00FF3AB3">
            <w:rPr>
              <w:b/>
            </w:rPr>
            <w:fldChar w:fldCharType="end"/>
          </w:r>
        </w:p>
      </w:sdtContent>
    </w:sdt>
    <w:p w14:paraId="69EE7E36" w14:textId="0A610026" w:rsidR="00F370A1" w:rsidRPr="00FF3AB3" w:rsidRDefault="007E4891">
      <w:pPr>
        <w:spacing w:after="0" w:line="240" w:lineRule="auto"/>
        <w:jc w:val="left"/>
        <w:rPr>
          <w:noProof/>
          <w:color w:val="000000" w:themeColor="text1"/>
          <w:szCs w:val="24"/>
        </w:rPr>
      </w:pPr>
      <w:r>
        <w:br w:type="page"/>
      </w:r>
    </w:p>
    <w:p w14:paraId="00D91D33" w14:textId="0BA7D6FD" w:rsidR="00F370A1" w:rsidRPr="00F370A1" w:rsidRDefault="00FF3AB3" w:rsidP="00020EE4">
      <w:pPr>
        <w:pStyle w:val="Heading1"/>
        <w:spacing w:after="0" w:line="240" w:lineRule="auto"/>
        <w:rPr>
          <w:rFonts w:cs="Calibri"/>
          <w:color w:val="292526"/>
        </w:rPr>
      </w:pPr>
      <w:bookmarkStart w:id="6" w:name="_Toc60151553"/>
      <w:bookmarkStart w:id="7" w:name="_Toc77247362"/>
      <w:r>
        <w:lastRenderedPageBreak/>
        <w:t>CE</w:t>
      </w:r>
      <w:bookmarkEnd w:id="6"/>
      <w:r>
        <w:t xml:space="preserve"> marķējums</w:t>
      </w:r>
      <w:bookmarkEnd w:id="7"/>
      <w:r>
        <w:rPr>
          <w:color w:val="292526"/>
        </w:rPr>
        <w:t xml:space="preserve"> </w:t>
      </w:r>
    </w:p>
    <w:p w14:paraId="342A8D2D" w14:textId="4D6B1FC2" w:rsidR="004F7D48" w:rsidRDefault="004F7D48" w:rsidP="00020EE4">
      <w:pPr>
        <w:spacing w:after="0" w:line="240" w:lineRule="auto"/>
      </w:pPr>
      <w:r>
        <w:t xml:space="preserve">CE </w:t>
      </w:r>
      <w:r w:rsidR="00022144">
        <w:t xml:space="preserve">marķējums </w:t>
      </w:r>
      <w:r>
        <w:t xml:space="preserve">ir zīme, kas norāda, ka </w:t>
      </w:r>
      <w:r w:rsidR="00022144">
        <w:t xml:space="preserve">dotais </w:t>
      </w:r>
      <w:r>
        <w:t>būvizstrādājums atbilst attiecīgajam saskaņotajam</w:t>
      </w:r>
      <w:r w:rsidR="00022144">
        <w:t>/harmonizētajam</w:t>
      </w:r>
      <w:r>
        <w:t xml:space="preserve"> produkta standartam un būvizstrādājumu </w:t>
      </w:r>
      <w:r w:rsidR="00022144">
        <w:t xml:space="preserve">regulā </w:t>
      </w:r>
      <w:r>
        <w:t xml:space="preserve">noteiktajām drošības un veselības pamatprasībām. </w:t>
      </w:r>
      <w:r w:rsidR="00022144">
        <w:t xml:space="preserve">Produktu </w:t>
      </w:r>
      <w:r>
        <w:t xml:space="preserve">ar CE marķējumu var brīvi eksportēt un pārdot Eiropas iekšējā tirgū. Tirgū </w:t>
      </w:r>
      <w:r w:rsidR="00022144">
        <w:t xml:space="preserve">produkta marķējums ar </w:t>
      </w:r>
      <w:r>
        <w:t xml:space="preserve">CE </w:t>
      </w:r>
      <w:r w:rsidR="00022144">
        <w:t xml:space="preserve">zīmi </w:t>
      </w:r>
      <w:r>
        <w:t>pierāda</w:t>
      </w:r>
      <w:r w:rsidR="00022144">
        <w:t xml:space="preserve">, ka </w:t>
      </w:r>
      <w:r>
        <w:t>ražotāj</w:t>
      </w:r>
      <w:r w:rsidR="00022144">
        <w:t xml:space="preserve">s, ražojot šo produktu ir veicis </w:t>
      </w:r>
      <w:r>
        <w:t xml:space="preserve">iekšējo kvalitātes kontroli un sertifikāciju, </w:t>
      </w:r>
      <w:r w:rsidR="00022144">
        <w:t xml:space="preserve">ietverot </w:t>
      </w:r>
      <w:r>
        <w:t>pārbaudi un testēšanu, ko veic pilnvarotā</w:t>
      </w:r>
      <w:r w:rsidR="00022144">
        <w:t xml:space="preserve"> jeb paziņota</w:t>
      </w:r>
      <w:r>
        <w:t xml:space="preserve"> iestāde. Būvizstrādājumu tirgus uzraudzība nodrošina, ka Eiropas iekšējā tirgū sastopami tikai ar CE zīmi marķēti būvizstrādājumi, kas atbilst tiem noteiktajām prasībām.</w:t>
      </w:r>
    </w:p>
    <w:p w14:paraId="3D3249E4" w14:textId="77777777" w:rsidR="00D90EBB" w:rsidRPr="004F7D48" w:rsidRDefault="00D90EBB" w:rsidP="00020EE4">
      <w:pPr>
        <w:spacing w:after="0" w:line="240" w:lineRule="auto"/>
      </w:pPr>
    </w:p>
    <w:p w14:paraId="04C1EEDC" w14:textId="6A2EBD31" w:rsidR="00F370A1" w:rsidRPr="004F7D48" w:rsidRDefault="0078540B" w:rsidP="00020EE4">
      <w:pPr>
        <w:pStyle w:val="Heading1"/>
        <w:spacing w:after="0" w:line="240" w:lineRule="auto"/>
      </w:pPr>
      <w:bookmarkStart w:id="8" w:name="_Toc77247363"/>
      <w:r>
        <w:t>Zāģmateriāli</w:t>
      </w:r>
      <w:bookmarkEnd w:id="8"/>
    </w:p>
    <w:p w14:paraId="69A1CBE6" w14:textId="536091B5" w:rsidR="004F7D48" w:rsidRPr="004F7D48" w:rsidRDefault="00022144" w:rsidP="00020EE4">
      <w:pPr>
        <w:spacing w:after="0" w:line="240" w:lineRule="auto"/>
      </w:pPr>
      <w:r>
        <w:t xml:space="preserve">Zāģbaļķis (apaļkoks) </w:t>
      </w:r>
      <w:r w:rsidR="004F7D48">
        <w:t xml:space="preserve">tiek sazāģēts vēlamā izmēra kokmateriālos, kas pēc </w:t>
      </w:r>
      <w:r>
        <w:t xml:space="preserve">žāvēšanas, </w:t>
      </w:r>
      <w:r w:rsidR="004F7D48">
        <w:t xml:space="preserve">nepieciešamības gadījumā tiek </w:t>
      </w:r>
      <w:r>
        <w:t>garenfrēzēti/</w:t>
      </w:r>
      <w:r w:rsidR="004F7D48">
        <w:t xml:space="preserve">ēvelēti. </w:t>
      </w:r>
      <w:r>
        <w:t>Ar šo tiek saprasti kokmateriāli - m</w:t>
      </w:r>
      <w:r w:rsidR="004F7D48">
        <w:t>asīvkoksne</w:t>
      </w:r>
      <w:r>
        <w:t>. Sagatavojot z</w:t>
      </w:r>
      <w:r w:rsidR="004F7D48">
        <w:t>āģmateriāl</w:t>
      </w:r>
      <w:r>
        <w:t>us</w:t>
      </w:r>
      <w:r w:rsidR="00F300F9">
        <w:t xml:space="preserve">, </w:t>
      </w:r>
      <w:r w:rsidR="004F7D48">
        <w:t xml:space="preserve"> </w:t>
      </w:r>
      <w:r w:rsidR="00F300F9">
        <w:t xml:space="preserve">galvenais </w:t>
      </w:r>
      <w:r w:rsidR="004F7D48">
        <w:t>izaicinājum</w:t>
      </w:r>
      <w:r w:rsidR="00F300F9">
        <w:t>s ar ko jāsastopas ir tas</w:t>
      </w:r>
      <w:r w:rsidR="004F7D48">
        <w:t>,</w:t>
      </w:r>
      <w:r w:rsidR="00F300F9">
        <w:t xml:space="preserve"> ka </w:t>
      </w:r>
      <w:r w:rsidR="004F7D48">
        <w:t>katrs baļķis ir unikāls</w:t>
      </w:r>
      <w:r w:rsidR="00F300F9">
        <w:t xml:space="preserve"> no</w:t>
      </w:r>
      <w:r w:rsidR="004F7D48">
        <w:t xml:space="preserve"> kvalitātes, izmēr</w:t>
      </w:r>
      <w:r w:rsidR="00F300F9">
        <w:t xml:space="preserve">u, </w:t>
      </w:r>
      <w:r w:rsidR="004F7D48">
        <w:t>formas</w:t>
      </w:r>
      <w:r w:rsidR="00F300F9">
        <w:t xml:space="preserve"> un cit</w:t>
      </w:r>
      <w:r w:rsidR="00282033">
        <w:t>u</w:t>
      </w:r>
      <w:r w:rsidR="00F300F9">
        <w:t xml:space="preserve"> raksturlielum</w:t>
      </w:r>
      <w:r w:rsidR="00282033">
        <w:t>u nosacījumiem</w:t>
      </w:r>
      <w:r w:rsidR="004F7D48">
        <w:t xml:space="preserve">. Turklāt </w:t>
      </w:r>
      <w:r w:rsidR="00F300F9">
        <w:t xml:space="preserve">pasūtītājs bieži vien </w:t>
      </w:r>
      <w:r w:rsidR="004F7D48">
        <w:t xml:space="preserve">vēlas arī nestandarta </w:t>
      </w:r>
      <w:r w:rsidR="00F300F9">
        <w:t xml:space="preserve">šķērsgriezuma </w:t>
      </w:r>
      <w:r w:rsidR="004F7D48">
        <w:t>izmērus un garumus.</w:t>
      </w:r>
    </w:p>
    <w:p w14:paraId="7F18243F" w14:textId="1C16A27F" w:rsidR="004F7D48" w:rsidRPr="004F7D48" w:rsidRDefault="00282033" w:rsidP="00020EE4">
      <w:pPr>
        <w:spacing w:after="0" w:line="240" w:lineRule="auto"/>
      </w:pPr>
      <w:r>
        <w:t>Ņemot vērā gala produkta izmantošanas veidu</w:t>
      </w:r>
      <w:r w:rsidDel="00282033">
        <w:t xml:space="preserve"> </w:t>
      </w:r>
      <w:r>
        <w:t>un</w:t>
      </w:r>
      <w:r w:rsidR="004F7D48">
        <w:t xml:space="preserve"> apsverot </w:t>
      </w:r>
      <w:r>
        <w:t xml:space="preserve">katra apaļkoka </w:t>
      </w:r>
      <w:r w:rsidR="004F7D48">
        <w:t xml:space="preserve">koksnes iekšējās kvalitātes atšķirības, no </w:t>
      </w:r>
      <w:r>
        <w:t xml:space="preserve">konkrētā </w:t>
      </w:r>
      <w:r w:rsidR="004F7D48">
        <w:t xml:space="preserve">koka ir iespējams iegūt kvalitatīvus produktus un sagataves. </w:t>
      </w:r>
      <w:r>
        <w:t>Vispiemērotākais zāģbaļķa</w:t>
      </w:r>
      <w:r w:rsidR="004F7D48">
        <w:t xml:space="preserve"> zāģēšana</w:t>
      </w:r>
      <w:r>
        <w:t>s zāģmateriālos veids</w:t>
      </w:r>
      <w:r w:rsidR="004F7D48">
        <w:t xml:space="preserve"> ir </w:t>
      </w:r>
      <w:r>
        <w:t>izmantot</w:t>
      </w:r>
      <w:r w:rsidR="004F7D48">
        <w:t xml:space="preserve"> </w:t>
      </w:r>
      <w:r>
        <w:t>vispiemērotāko koku</w:t>
      </w:r>
      <w:r w:rsidR="004F7D48">
        <w:t>. Galdniecīb</w:t>
      </w:r>
      <w:r>
        <w:t>as produktu izgatavošanai</w:t>
      </w:r>
      <w:r w:rsidR="004F7D48">
        <w:t xml:space="preserve"> </w:t>
      </w:r>
      <w:r>
        <w:t>jā</w:t>
      </w:r>
      <w:r w:rsidR="004F7D48">
        <w:t xml:space="preserve">izvēlas </w:t>
      </w:r>
      <w:r w:rsidR="00A128E8">
        <w:t xml:space="preserve">kvalitatīva </w:t>
      </w:r>
      <w:r w:rsidR="004F7D48">
        <w:t>koksn</w:t>
      </w:r>
      <w:r w:rsidR="00A128E8">
        <w:t>e</w:t>
      </w:r>
      <w:r w:rsidR="004F7D48">
        <w:t xml:space="preserve">, </w:t>
      </w:r>
      <w:r w:rsidR="00A128E8">
        <w:t xml:space="preserve">tikai tāpēc, </w:t>
      </w:r>
      <w:r w:rsidR="004F7D48">
        <w:t xml:space="preserve">lai izgatavotu kvalitatīvus </w:t>
      </w:r>
      <w:r w:rsidR="00A128E8">
        <w:t xml:space="preserve">gala </w:t>
      </w:r>
      <w:r w:rsidR="004F7D48">
        <w:t>produktus.</w:t>
      </w:r>
    </w:p>
    <w:p w14:paraId="47B55B2D" w14:textId="5564150F" w:rsidR="004F7D48" w:rsidRPr="004F7D48" w:rsidRDefault="004F7D48" w:rsidP="00020EE4">
      <w:pPr>
        <w:spacing w:after="0" w:line="240" w:lineRule="auto"/>
      </w:pPr>
      <w:r>
        <w:t>Dažād</w:t>
      </w:r>
      <w:r w:rsidR="00A128E8">
        <w:t>ās</w:t>
      </w:r>
      <w:r>
        <w:t xml:space="preserve"> </w:t>
      </w:r>
      <w:r w:rsidR="00A128E8">
        <w:t>stumbra-zāģbaļķa</w:t>
      </w:r>
      <w:r>
        <w:t xml:space="preserve"> daļā</w:t>
      </w:r>
      <w:r w:rsidR="00A128E8">
        <w:t>s</w:t>
      </w:r>
      <w:r>
        <w:t xml:space="preserve"> ir dažādas īpašības. Nelielā kokzāģētavā </w:t>
      </w:r>
      <w:r w:rsidR="00A128E8">
        <w:t xml:space="preserve">zāģbaļķi </w:t>
      </w:r>
      <w:r>
        <w:t xml:space="preserve">var tikt </w:t>
      </w:r>
      <w:r w:rsidR="00A128E8">
        <w:t xml:space="preserve">apstrādāti ar </w:t>
      </w:r>
      <w:r>
        <w:t>individuāl</w:t>
      </w:r>
      <w:r w:rsidR="00A128E8">
        <w:t>o zāģēšanas metodi</w:t>
      </w:r>
      <w:r>
        <w:t xml:space="preserve">, un no viena baļķa var izzāģēt vairāk zāģmateriālu nekā </w:t>
      </w:r>
      <w:r w:rsidR="00A128E8">
        <w:t>augsta ražīguma</w:t>
      </w:r>
      <w:r>
        <w:t xml:space="preserve"> zāģētavās, kas paredzētas ātrai un kvantitatīvi efektīvai masveida ražošanai.</w:t>
      </w:r>
    </w:p>
    <w:p w14:paraId="50E2CD53" w14:textId="7533D39D" w:rsidR="004F7D48" w:rsidRPr="004F7D48" w:rsidRDefault="004F7D48" w:rsidP="00020EE4">
      <w:pPr>
        <w:spacing w:after="0" w:line="240" w:lineRule="auto"/>
      </w:pPr>
      <w:r>
        <w:t xml:space="preserve">Mazo kokzāģētavu stiprā puse ir precīza, daudzpusīga, individuāla un uz klientu orientēta ražošana. </w:t>
      </w:r>
      <w:r w:rsidR="00A128E8">
        <w:t xml:space="preserve">Individuālā zāģēšanas metode </w:t>
      </w:r>
      <w:r w:rsidR="00F97024">
        <w:t>p</w:t>
      </w:r>
      <w:r>
        <w:t>apildus īpaš</w:t>
      </w:r>
      <w:r w:rsidR="00F97024">
        <w:t>u</w:t>
      </w:r>
      <w:r>
        <w:t xml:space="preserve"> garum</w:t>
      </w:r>
      <w:r w:rsidR="00F97024">
        <w:t>u izvēlei,</w:t>
      </w:r>
      <w:r>
        <w:t xml:space="preserve"> ļauj efektīvi izmantot dažādas </w:t>
      </w:r>
      <w:r w:rsidR="00F97024">
        <w:t xml:space="preserve">zāģbaļķa šķērsgriezuma </w:t>
      </w:r>
      <w:r>
        <w:t xml:space="preserve">daļas, samazinot </w:t>
      </w:r>
      <w:r w:rsidR="00F97024">
        <w:t>zāģmateriālu i</w:t>
      </w:r>
      <w:r w:rsidR="00A128E8">
        <w:t>z</w:t>
      </w:r>
      <w:r>
        <w:t xml:space="preserve">zāģēšanas kļūdas. </w:t>
      </w:r>
      <w:r w:rsidR="00F97024">
        <w:t>Kā mārketinga plāns ir uzskatāma r</w:t>
      </w:r>
      <w:r>
        <w:t>ažošanas elastība</w:t>
      </w:r>
      <w:r w:rsidR="00F97024">
        <w:t>s</w:t>
      </w:r>
      <w:r>
        <w:t xml:space="preserve"> </w:t>
      </w:r>
      <w:r w:rsidR="00F97024">
        <w:t>priekšrocība</w:t>
      </w:r>
      <w:r>
        <w:t xml:space="preserve">: neliela zāģētava var ātri pāriet uz dažādu izmēru </w:t>
      </w:r>
      <w:r w:rsidR="00A00084">
        <w:t xml:space="preserve">zāģmateriālu </w:t>
      </w:r>
      <w:r>
        <w:t>zāģēšanu.</w:t>
      </w:r>
    </w:p>
    <w:p w14:paraId="27EBCB03" w14:textId="17D437CF" w:rsidR="004F7D48" w:rsidRPr="004F7D48" w:rsidRDefault="004F7D48" w:rsidP="00020EE4">
      <w:pPr>
        <w:spacing w:after="0" w:line="240" w:lineRule="auto"/>
      </w:pPr>
      <w:r>
        <w:t xml:space="preserve">Zāģmateriālu </w:t>
      </w:r>
      <w:r w:rsidR="00044216">
        <w:t xml:space="preserve">ražošanas sektorā </w:t>
      </w:r>
      <w:r>
        <w:t xml:space="preserve">produktu galvenās klasifikācijas aprakstīšanai tiek izmantoti dažādi jēdzieni un definīcijas. Koksne ir vispārējs termins kokzāģētavas un </w:t>
      </w:r>
      <w:r w:rsidR="00044216">
        <w:t>tālākas pārstrādes - garenfrēzēšanas/</w:t>
      </w:r>
      <w:r>
        <w:t>ēvelēšanas produktu</w:t>
      </w:r>
      <w:r w:rsidR="00044216">
        <w:t xml:space="preserve"> ražošanai</w:t>
      </w:r>
      <w:r>
        <w:t>, kā arī apaļkoku apzīmēšanai.</w:t>
      </w:r>
    </w:p>
    <w:p w14:paraId="1BD7EE1C" w14:textId="62E06207" w:rsidR="004F7D48" w:rsidRPr="004F7D48" w:rsidRDefault="004F7D48" w:rsidP="00020EE4">
      <w:pPr>
        <w:spacing w:after="0" w:line="240" w:lineRule="auto"/>
      </w:pPr>
      <w:r>
        <w:t xml:space="preserve">Zāģmateriāli ir vispārējs termins, lai apzīmētu no visām pusēm </w:t>
      </w:r>
      <w:r w:rsidR="00044216">
        <w:t>ap</w:t>
      </w:r>
      <w:r>
        <w:t>zāģētu</w:t>
      </w:r>
      <w:r w:rsidR="00044216">
        <w:t>s</w:t>
      </w:r>
      <w:r>
        <w:t xml:space="preserve"> un </w:t>
      </w:r>
      <w:r w:rsidR="00044216">
        <w:t>garenfrēzētus/</w:t>
      </w:r>
      <w:r>
        <w:t>ēvelētu</w:t>
      </w:r>
      <w:r w:rsidR="00044216">
        <w:t>s</w:t>
      </w:r>
      <w:r>
        <w:t xml:space="preserve"> kokmateriālu</w:t>
      </w:r>
      <w:r w:rsidR="00044216">
        <w:t>s</w:t>
      </w:r>
      <w:r>
        <w:t xml:space="preserve">, </w:t>
      </w:r>
      <w:r w:rsidR="00044216">
        <w:t xml:space="preserve">vai </w:t>
      </w:r>
      <w:r>
        <w:t xml:space="preserve">vismaz no trīs pusēm </w:t>
      </w:r>
      <w:r w:rsidR="00044216">
        <w:t>garenfrēzētus/</w:t>
      </w:r>
      <w:r>
        <w:t>noēvelētu</w:t>
      </w:r>
      <w:r w:rsidR="00044216">
        <w:t>s</w:t>
      </w:r>
      <w:r>
        <w:t xml:space="preserve"> kokmateriālu</w:t>
      </w:r>
      <w:r w:rsidR="00044216">
        <w:t>s</w:t>
      </w:r>
      <w:r>
        <w:t>.</w:t>
      </w:r>
    </w:p>
    <w:p w14:paraId="2DDEECA0" w14:textId="74677070" w:rsidR="004F7D48" w:rsidRPr="004F7D48" w:rsidRDefault="004F7D48" w:rsidP="00020EE4">
      <w:pPr>
        <w:spacing w:after="0" w:line="240" w:lineRule="auto"/>
      </w:pPr>
      <w:r>
        <w:t>Zāģmateriālu zāģēšan</w:t>
      </w:r>
      <w:r w:rsidR="00044216">
        <w:t>u iedala:</w:t>
      </w:r>
      <w:r>
        <w:t xml:space="preserve"> bez</w:t>
      </w:r>
      <w:r w:rsidR="00044216">
        <w:t>serdes</w:t>
      </w:r>
      <w:r>
        <w:t xml:space="preserve"> zāģēšan</w:t>
      </w:r>
      <w:r w:rsidR="00044216">
        <w:t>as</w:t>
      </w:r>
      <w:r>
        <w:t xml:space="preserve">, serdes un </w:t>
      </w:r>
      <w:r w:rsidR="00251DF1">
        <w:t xml:space="preserve">ārējo </w:t>
      </w:r>
      <w:r>
        <w:t>produktu zāģēšan</w:t>
      </w:r>
      <w:r w:rsidR="00044216">
        <w:t>as metodēs</w:t>
      </w:r>
      <w:r>
        <w:t xml:space="preserve">. </w:t>
      </w:r>
      <w:r w:rsidR="00044216">
        <w:t xml:space="preserve">Ar bezserdes </w:t>
      </w:r>
      <w:r>
        <w:t>zāģēšana</w:t>
      </w:r>
      <w:r w:rsidR="00044216">
        <w:t>s</w:t>
      </w:r>
      <w:r>
        <w:t xml:space="preserve"> </w:t>
      </w:r>
      <w:r>
        <w:lastRenderedPageBreak/>
        <w:t>metod</w:t>
      </w:r>
      <w:r w:rsidR="00044216">
        <w:t>i</w:t>
      </w:r>
      <w:r>
        <w:t xml:space="preserve"> </w:t>
      </w:r>
      <w:r w:rsidR="00CE0502">
        <w:t>sagatavo</w:t>
      </w:r>
      <w:r>
        <w:t xml:space="preserve"> zāģmateriāl</w:t>
      </w:r>
      <w:r w:rsidR="00044216">
        <w:t>us</w:t>
      </w:r>
      <w:r>
        <w:t xml:space="preserve"> bez koksnes serdes. </w:t>
      </w:r>
      <w:r w:rsidR="00CE0502">
        <w:t>Ar s</w:t>
      </w:r>
      <w:r>
        <w:t>erd</w:t>
      </w:r>
      <w:r w:rsidR="00CE0502">
        <w:t>i -</w:t>
      </w:r>
      <w:r>
        <w:t xml:space="preserve"> nozīmē kokmateriā</w:t>
      </w:r>
      <w:r w:rsidR="00044216">
        <w:t>lus</w:t>
      </w:r>
      <w:r>
        <w:t>, kas iegūt</w:t>
      </w:r>
      <w:r w:rsidR="00044216">
        <w:t>i</w:t>
      </w:r>
      <w:r>
        <w:t xml:space="preserve"> no baļķa vidus,</w:t>
      </w:r>
      <w:r w:rsidR="00044216">
        <w:t xml:space="preserve"> apaļkokam ar</w:t>
      </w:r>
      <w:r>
        <w:t xml:space="preserve"> serdi. </w:t>
      </w:r>
      <w:r w:rsidR="00251DF1">
        <w:t xml:space="preserve">Ārējie </w:t>
      </w:r>
      <w:r>
        <w:t>produkt</w:t>
      </w:r>
      <w:r w:rsidR="00251DF1">
        <w:t>i</w:t>
      </w:r>
      <w:r>
        <w:t xml:space="preserve"> ir izgatavot</w:t>
      </w:r>
      <w:r w:rsidR="00251DF1">
        <w:t xml:space="preserve">i no </w:t>
      </w:r>
      <w:r>
        <w:t>baļķa</w:t>
      </w:r>
      <w:r w:rsidR="00251DF1">
        <w:t xml:space="preserve"> ārējās perifērās</w:t>
      </w:r>
      <w:r w:rsidR="00044216">
        <w:t xml:space="preserve"> da</w:t>
      </w:r>
      <w:r w:rsidR="00251DF1">
        <w:t>ļas.</w:t>
      </w:r>
    </w:p>
    <w:p w14:paraId="174700D7" w14:textId="77777777" w:rsidR="004F7D48" w:rsidRPr="004F7D48" w:rsidRDefault="004F7D48" w:rsidP="00020EE4">
      <w:pPr>
        <w:spacing w:after="0" w:line="240" w:lineRule="auto"/>
      </w:pPr>
      <w:r>
        <w:t>Zāģmateriālu virsmas raupjuma jēdzieni tiek iedalīti šādi:</w:t>
      </w:r>
    </w:p>
    <w:p w14:paraId="19F7E630" w14:textId="1813BF2A" w:rsidR="004F7D48" w:rsidRPr="004F7D48" w:rsidRDefault="004F7D48" w:rsidP="00020EE4">
      <w:pPr>
        <w:spacing w:after="0" w:line="240" w:lineRule="auto"/>
      </w:pPr>
      <w:r>
        <w:t xml:space="preserve">Rupjā </w:t>
      </w:r>
      <w:r w:rsidR="00CE0502">
        <w:t>garenfrēzēšana/</w:t>
      </w:r>
      <w:r>
        <w:t>ēvelēšana</w:t>
      </w:r>
      <w:r w:rsidR="00CE0502">
        <w:t xml:space="preserve"> - </w:t>
      </w:r>
      <w:r>
        <w:t xml:space="preserve">ēvelēšana </w:t>
      </w:r>
      <w:r w:rsidR="00CE0502">
        <w:t>notiek ar</w:t>
      </w:r>
      <w:r>
        <w:t xml:space="preserve"> lielu padeves ātrumu un nelielu </w:t>
      </w:r>
      <w:r w:rsidR="00CE0502">
        <w:t>noņemamā slāņa biezumu</w:t>
      </w:r>
      <w:r>
        <w:t xml:space="preserve">. </w:t>
      </w:r>
      <w:r w:rsidR="00CE0502">
        <w:t xml:space="preserve">Frēznažu atstātās </w:t>
      </w:r>
      <w:r>
        <w:t xml:space="preserve">pēdas ir raupjas, kā arī var būt nenoēvelētas zonas un pēc ēvelēšanas atstātas </w:t>
      </w:r>
      <w:r w:rsidR="00CE0502">
        <w:t>nelielas gropes</w:t>
      </w:r>
      <w:r>
        <w:t>.</w:t>
      </w:r>
    </w:p>
    <w:p w14:paraId="56468E1C" w14:textId="7D44D15F" w:rsidR="004F7D48" w:rsidRPr="004F7D48" w:rsidRDefault="004F7D48" w:rsidP="00020EE4">
      <w:pPr>
        <w:spacing w:after="0" w:line="240" w:lineRule="auto"/>
      </w:pPr>
      <w:r>
        <w:t>Smalki zāģēta virsma ir veidota, zāģējot saus</w:t>
      </w:r>
      <w:r w:rsidR="00CE0502">
        <w:t>us</w:t>
      </w:r>
      <w:r>
        <w:t xml:space="preserve"> kok</w:t>
      </w:r>
      <w:r w:rsidR="00CE0502">
        <w:t>materiālus</w:t>
      </w:r>
      <w:r>
        <w:t>,</w:t>
      </w:r>
      <w:r w:rsidR="00CE0502">
        <w:t xml:space="preserve"> kombinējot zāģēšanu ar,</w:t>
      </w:r>
      <w:r>
        <w:t xml:space="preserve"> piemēram, ēvelēšanu.</w:t>
      </w:r>
    </w:p>
    <w:p w14:paraId="6BC6BDBB" w14:textId="3BBE5808" w:rsidR="004F7D48" w:rsidRPr="004F7D48" w:rsidRDefault="004C35B8" w:rsidP="00020EE4">
      <w:pPr>
        <w:spacing w:after="0" w:line="240" w:lineRule="auto"/>
      </w:pPr>
      <w:r>
        <w:t>Precīza izmēra z</w:t>
      </w:r>
      <w:r w:rsidR="004F7D48">
        <w:t xml:space="preserve">āģmateriāli </w:t>
      </w:r>
      <w:r>
        <w:t xml:space="preserve">ir apstrādāti ar </w:t>
      </w:r>
      <w:r w:rsidR="004F7D48">
        <w:t>rup</w:t>
      </w:r>
      <w:r>
        <w:t xml:space="preserve">ju virsmu un </w:t>
      </w:r>
      <w:r w:rsidR="004F7D48">
        <w:t xml:space="preserve">līdz </w:t>
      </w:r>
      <w:r>
        <w:t xml:space="preserve">konkrētajai </w:t>
      </w:r>
      <w:r w:rsidR="004F7D48">
        <w:t>izmēru precizitātei.</w:t>
      </w:r>
    </w:p>
    <w:p w14:paraId="2A5AB3D3" w14:textId="1B9D832F" w:rsidR="004F7D48" w:rsidRDefault="004F7D48" w:rsidP="00020EE4">
      <w:pPr>
        <w:spacing w:after="0" w:line="240" w:lineRule="auto"/>
      </w:pPr>
      <w:r>
        <w:t xml:space="preserve">Gluda ēvelēšana ir ēvelēšanas metode, kurā ēvelēšanas pēdas </w:t>
      </w:r>
      <w:r w:rsidR="004C35B8">
        <w:t>ar “neapbruņotu” aci nav saskatāmas</w:t>
      </w:r>
      <w:r>
        <w:t xml:space="preserve">, un </w:t>
      </w:r>
      <w:r w:rsidR="004C35B8">
        <w:t xml:space="preserve">materiālam </w:t>
      </w:r>
      <w:r>
        <w:t xml:space="preserve">nav nekādu zāģēšanas </w:t>
      </w:r>
      <w:r w:rsidR="004C35B8">
        <w:t xml:space="preserve">atstātu </w:t>
      </w:r>
      <w:r>
        <w:t xml:space="preserve">nelīdzenumu vai </w:t>
      </w:r>
      <w:r w:rsidR="009E2851">
        <w:t>ē</w:t>
      </w:r>
      <w:r>
        <w:t xml:space="preserve">velēšanas atstātas </w:t>
      </w:r>
      <w:r w:rsidR="00CE0502">
        <w:t>gropes</w:t>
      </w:r>
      <w:r>
        <w:t>.</w:t>
      </w:r>
    </w:p>
    <w:p w14:paraId="623ABCBA" w14:textId="77777777" w:rsidR="00CE0502" w:rsidRPr="004F7D48" w:rsidRDefault="00CE0502" w:rsidP="00020EE4">
      <w:pPr>
        <w:spacing w:after="0" w:line="240" w:lineRule="auto"/>
      </w:pPr>
    </w:p>
    <w:p w14:paraId="6B8462BB" w14:textId="6FE29A58" w:rsidR="00F370A1" w:rsidRPr="00F370A1" w:rsidRDefault="00CE520C" w:rsidP="00020EE4">
      <w:pPr>
        <w:pStyle w:val="Heading2"/>
        <w:numPr>
          <w:ilvl w:val="1"/>
          <w:numId w:val="2"/>
        </w:numPr>
        <w:spacing w:after="0" w:line="240" w:lineRule="auto"/>
      </w:pPr>
      <w:bookmarkStart w:id="9" w:name="_Toc77247364"/>
      <w:r>
        <w:t>Termiski apstrādāti kokmateriāli</w:t>
      </w:r>
      <w:bookmarkEnd w:id="9"/>
    </w:p>
    <w:p w14:paraId="4B7DE43F" w14:textId="155BC34D" w:rsidR="00891355" w:rsidRPr="00891355" w:rsidRDefault="00891355" w:rsidP="00020EE4">
      <w:pPr>
        <w:spacing w:after="0" w:line="240" w:lineRule="auto"/>
      </w:pPr>
      <w:r>
        <w:t>Termiski apstrādāti kokmateriāli</w:t>
      </w:r>
      <w:r w:rsidR="00287503">
        <w:t xml:space="preserve"> jeb termokoksne</w:t>
      </w:r>
      <w:r>
        <w:t xml:space="preserve"> ir tālāka koksnes apstrāde</w:t>
      </w:r>
      <w:r w:rsidR="004C35B8">
        <w:t xml:space="preserve"> un</w:t>
      </w:r>
      <w:r w:rsidR="00287503">
        <w:t>,</w:t>
      </w:r>
      <w:r w:rsidR="004C35B8">
        <w:t xml:space="preserve"> šajā </w:t>
      </w:r>
      <w:r>
        <w:t xml:space="preserve">procesā koka īpašības tiek mainītas, izmantojot </w:t>
      </w:r>
      <w:r w:rsidR="004C35B8">
        <w:t>salīdzinoši augstas temperatūras.</w:t>
      </w:r>
      <w:r>
        <w:t xml:space="preserve"> Termiski apstrādāti kokmateriāli tiek izgatavoti no priedes, egles vai lapkok</w:t>
      </w:r>
      <w:r w:rsidR="00287503">
        <w:t>u sugām</w:t>
      </w:r>
      <w:r>
        <w:t>. Ražošanas process ir balstīts uz augstas temperatūras un ūdens tvaiku izmantošanu. Procesa laikā koksnei netiek pievienotas nekādas ķīmiskās vielas.</w:t>
      </w:r>
    </w:p>
    <w:p w14:paraId="5D365284" w14:textId="282610A5" w:rsidR="00891355" w:rsidRPr="00891355" w:rsidRDefault="00891355" w:rsidP="00020EE4">
      <w:pPr>
        <w:spacing w:after="0" w:line="240" w:lineRule="auto"/>
      </w:pPr>
      <w:r>
        <w:t>Term</w:t>
      </w:r>
      <w:r w:rsidR="00287503">
        <w:t xml:space="preserve">okoksni ražo, </w:t>
      </w:r>
      <w:r>
        <w:t xml:space="preserve"> uzkarsējot koksni kontrolētos apstākļos +170 </w:t>
      </w:r>
      <w:r w:rsidR="00287503">
        <w:t>līdz +</w:t>
      </w:r>
      <w:r>
        <w:t>230</w:t>
      </w:r>
      <w:r w:rsidR="00287503">
        <w:t xml:space="preserve"> </w:t>
      </w:r>
      <w:r>
        <w:t xml:space="preserve">°C. </w:t>
      </w:r>
      <w:r w:rsidR="00287503">
        <w:t>Ar t</w:t>
      </w:r>
      <w:r>
        <w:t>emperatūra</w:t>
      </w:r>
      <w:r w:rsidR="00287503">
        <w:t>s palīdzību</w:t>
      </w:r>
      <w:r>
        <w:t xml:space="preserve"> kontrolē vēlamās koka īpašības, turklāt temperatūr</w:t>
      </w:r>
      <w:r w:rsidR="00287503">
        <w:t xml:space="preserve">as izvēle ir atkarīga no izvēlētās </w:t>
      </w:r>
      <w:r>
        <w:t>koksnes veid</w:t>
      </w:r>
      <w:r w:rsidR="00287503">
        <w:t>a</w:t>
      </w:r>
      <w:r>
        <w:t xml:space="preserve">. Termiskās apstrādes laikā koksnes šūnveida struktūra mainās un </w:t>
      </w:r>
      <w:r w:rsidR="00C82AAF">
        <w:t xml:space="preserve">pēc uzbūves </w:t>
      </w:r>
      <w:r>
        <w:t xml:space="preserve">atbilst koksnei, kas ir </w:t>
      </w:r>
      <w:r w:rsidR="00C82AAF">
        <w:t xml:space="preserve">žuvusi </w:t>
      </w:r>
      <w:r>
        <w:t>vairāk</w:t>
      </w:r>
      <w:r w:rsidR="00C82AAF">
        <w:t>us</w:t>
      </w:r>
      <w:r>
        <w:t xml:space="preserve"> simt</w:t>
      </w:r>
      <w:r w:rsidR="00C82AAF">
        <w:t>us</w:t>
      </w:r>
      <w:r>
        <w:t xml:space="preserve"> gadu. Atkarībā no apstrādes pakāpes uzlabojas koksnes nodilumizturība, jo tā kļūst vieglāka.</w:t>
      </w:r>
    </w:p>
    <w:p w14:paraId="78FAE59E" w14:textId="7823BB7F" w:rsidR="00891355" w:rsidRPr="00891355" w:rsidRDefault="00891355" w:rsidP="00020EE4">
      <w:pPr>
        <w:spacing w:after="0" w:line="240" w:lineRule="auto"/>
      </w:pPr>
      <w:r>
        <w:t>Termiskā apstrāde izraisa kokā sekojošas izmaiņas</w:t>
      </w:r>
      <w:r w:rsidR="00753534">
        <w:t>: k</w:t>
      </w:r>
      <w:r>
        <w:t>oksnes krāsa mainās no gaiši brūnas uz tumši brūnu</w:t>
      </w:r>
      <w:r w:rsidR="00753534">
        <w:t xml:space="preserve">, samazināta līdzsvara </w:t>
      </w:r>
      <w:r>
        <w:t>mitrum</w:t>
      </w:r>
      <w:r w:rsidR="00753534">
        <w:t xml:space="preserve">a dēļ tā var </w:t>
      </w:r>
      <w:r>
        <w:t xml:space="preserve"> </w:t>
      </w:r>
      <w:r w:rsidR="00753534">
        <w:t xml:space="preserve">pastiprināti </w:t>
      </w:r>
      <w:r>
        <w:t>deform</w:t>
      </w:r>
      <w:r w:rsidR="00753534">
        <w:t>ēties</w:t>
      </w:r>
      <w:r>
        <w:t xml:space="preserve">, kā arī </w:t>
      </w:r>
      <w:r w:rsidR="00753534">
        <w:t xml:space="preserve">samazinās </w:t>
      </w:r>
      <w:r>
        <w:t>siltumvadītspēja. Termiski apstrādāt</w:t>
      </w:r>
      <w:r w:rsidR="00753534">
        <w:t>as</w:t>
      </w:r>
      <w:r>
        <w:t xml:space="preserve"> koksn</w:t>
      </w:r>
      <w:r w:rsidR="00753534">
        <w:t>es</w:t>
      </w:r>
      <w:r>
        <w:t xml:space="preserve"> elastība</w:t>
      </w:r>
      <w:r w:rsidR="00753534" w:rsidRPr="00753534">
        <w:t xml:space="preserve"> </w:t>
      </w:r>
      <w:r w:rsidR="00753534">
        <w:t>samazinās</w:t>
      </w:r>
      <w:r>
        <w:t>, bet palielinās stin</w:t>
      </w:r>
      <w:r w:rsidR="00753534">
        <w:t>gums</w:t>
      </w:r>
      <w:r>
        <w:t xml:space="preserve">, kas līdz pat 30% samazina lieces </w:t>
      </w:r>
      <w:r w:rsidR="00753534">
        <w:t>stiprību</w:t>
      </w:r>
      <w:r>
        <w:t>. Termiski apstrādātas koksnes bioloģiskā izturība uzlabojas, jo tiek samazinātas terpēnu gāzes un ekstrakcijas</w:t>
      </w:r>
      <w:r w:rsidR="00753534">
        <w:t xml:space="preserve"> produkti</w:t>
      </w:r>
      <w:r>
        <w:t xml:space="preserve">, un no koka tiek </w:t>
      </w:r>
      <w:r w:rsidR="00753534">
        <w:t>iz</w:t>
      </w:r>
      <w:r>
        <w:t>dalīti sveķi.</w:t>
      </w:r>
    </w:p>
    <w:p w14:paraId="49F04767" w14:textId="022CEBF1" w:rsidR="00852816" w:rsidRPr="00852816" w:rsidRDefault="00852816" w:rsidP="00020EE4">
      <w:pPr>
        <w:spacing w:after="0" w:line="240" w:lineRule="auto"/>
      </w:pPr>
      <w:r>
        <w:t>Termiski apstrādātai koksnei ir zemāk</w:t>
      </w:r>
      <w:r w:rsidR="00753534">
        <w:t>s līdzsvara</w:t>
      </w:r>
      <w:r>
        <w:t xml:space="preserve"> mitrum</w:t>
      </w:r>
      <w:r w:rsidR="00753534">
        <w:t>s</w:t>
      </w:r>
      <w:r>
        <w:t xml:space="preserve">, salīdzinot ar </w:t>
      </w:r>
      <w:r w:rsidR="00753534">
        <w:t xml:space="preserve">parastu </w:t>
      </w:r>
      <w:r>
        <w:t xml:space="preserve">koksni. Turklāt termiskā apstrāde </w:t>
      </w:r>
      <w:r w:rsidR="00C32DAE">
        <w:t xml:space="preserve">atkarībā no izmantotās temperatūras </w:t>
      </w:r>
      <w:r>
        <w:t>main</w:t>
      </w:r>
      <w:r w:rsidR="00C32DAE">
        <w:t>a</w:t>
      </w:r>
      <w:r>
        <w:t xml:space="preserve"> kok</w:t>
      </w:r>
      <w:r w:rsidR="00C32DAE">
        <w:t>snes</w:t>
      </w:r>
      <w:r>
        <w:t xml:space="preserve"> krāsu lapkok</w:t>
      </w:r>
      <w:r w:rsidR="00753534">
        <w:t>iem</w:t>
      </w:r>
      <w:r>
        <w:t>, krāsa</w:t>
      </w:r>
      <w:r w:rsidR="00C32DAE">
        <w:t>i</w:t>
      </w:r>
      <w:r>
        <w:t xml:space="preserve"> maino</w:t>
      </w:r>
      <w:r w:rsidR="00C32DAE">
        <w:t>tie</w:t>
      </w:r>
      <w:r>
        <w:t xml:space="preserve">s visā </w:t>
      </w:r>
      <w:r w:rsidR="00C32DAE">
        <w:t>šķērsgriezumā</w:t>
      </w:r>
      <w:r>
        <w:t xml:space="preserve">, t.i., produkts viscaur </w:t>
      </w:r>
      <w:r w:rsidR="00C32DAE">
        <w:t>ir ar vienādu krāsu</w:t>
      </w:r>
      <w:r>
        <w:t xml:space="preserve">. Tāpēc termiski apstrādātu kokmateriālu kvalitāte netiek izskatīta atbilstoši neapstrādātu zāģmateriālu kvalitātes </w:t>
      </w:r>
      <w:r w:rsidR="00C32DAE">
        <w:t>prasībām</w:t>
      </w:r>
      <w:r>
        <w:t>.</w:t>
      </w:r>
    </w:p>
    <w:p w14:paraId="25C06B10" w14:textId="4B2F3E81" w:rsidR="00852816" w:rsidRPr="00852816" w:rsidRDefault="00852816" w:rsidP="00020EE4">
      <w:pPr>
        <w:spacing w:after="0" w:line="240" w:lineRule="auto"/>
      </w:pPr>
      <w:r>
        <w:t>TermoWood® procesā skujkok</w:t>
      </w:r>
      <w:r w:rsidR="00C32DAE">
        <w:t>ie</w:t>
      </w:r>
      <w:r>
        <w:t>m un lapkok</w:t>
      </w:r>
      <w:r w:rsidR="00C32DAE">
        <w:t>ie</w:t>
      </w:r>
      <w:r>
        <w:t xml:space="preserve">m ir sava </w:t>
      </w:r>
      <w:r w:rsidR="00C32DAE">
        <w:t xml:space="preserve">veida </w:t>
      </w:r>
      <w:r>
        <w:t xml:space="preserve">klasifikācija, pamatojoties uz termiskās apstrādes pakāpi. Apstrādes temperatūru </w:t>
      </w:r>
      <w:r>
        <w:lastRenderedPageBreak/>
        <w:t>nosaka, optimizējot gala lietojuma prasības. Produktu kategorijas ir Thermo-S un Thermo-D.</w:t>
      </w:r>
    </w:p>
    <w:p w14:paraId="0763C0CD" w14:textId="77777777" w:rsidR="00852816" w:rsidRPr="00852816" w:rsidRDefault="00852816" w:rsidP="00020EE4">
      <w:pPr>
        <w:spacing w:after="0" w:line="240" w:lineRule="auto"/>
      </w:pPr>
      <w:r>
        <w:t>Termo-S (stabilitāte) klases termiskā apstrāde uzlabo koksnes izmēru stabilitāti un piešķir brūnu nokrāsu.</w:t>
      </w:r>
    </w:p>
    <w:p w14:paraId="19D40775" w14:textId="5AB425A7" w:rsidR="00852816" w:rsidRPr="00852816" w:rsidRDefault="00953CB0" w:rsidP="00020EE4">
      <w:pPr>
        <w:spacing w:after="0" w:line="240" w:lineRule="auto"/>
      </w:pPr>
      <w:r>
        <w:t>Termo-D (izturība) klases termiskā apstrāde uzlabo koksnes noturību pret trupēšanu un piešķir Termo-S klasei tumšāk brūnu krāsu toni.</w:t>
      </w:r>
    </w:p>
    <w:p w14:paraId="3CD2C06D" w14:textId="12E86FAA" w:rsidR="00852816" w:rsidRPr="00852816" w:rsidRDefault="00852816" w:rsidP="00020EE4">
      <w:pPr>
        <w:spacing w:after="0" w:line="240" w:lineRule="auto"/>
      </w:pPr>
      <w:r>
        <w:t xml:space="preserve">Papildus vispārējai produktu klasifikācijai kokmateriālus, kas tiek piegādāti </w:t>
      </w:r>
      <w:r w:rsidR="00C32DAE">
        <w:t>pasūtītājiem,</w:t>
      </w:r>
      <w:r>
        <w:t xml:space="preserve"> tālākai </w:t>
      </w:r>
      <w:r w:rsidR="00C32DAE">
        <w:t xml:space="preserve">rūpnieciskai </w:t>
      </w:r>
      <w:r>
        <w:t xml:space="preserve">apstrādei, var termiski apstrādāt saskaņā ar </w:t>
      </w:r>
      <w:r w:rsidR="00C32DAE">
        <w:t xml:space="preserve">iepriekšēju </w:t>
      </w:r>
      <w:r>
        <w:t>vienošanos starp p</w:t>
      </w:r>
      <w:r w:rsidR="00C32DAE">
        <w:t>asūtītāju</w:t>
      </w:r>
      <w:r>
        <w:t xml:space="preserve"> un r</w:t>
      </w:r>
      <w:r w:rsidR="00C32DAE">
        <w:t>ažotāju</w:t>
      </w:r>
      <w:r>
        <w:t xml:space="preserve">, lai apstrādes pakāpi varētu precīzi optimizēt, ņemot vērā </w:t>
      </w:r>
      <w:r w:rsidR="00C32DAE">
        <w:t>paredzētās ekspluatācijas</w:t>
      </w:r>
      <w:r>
        <w:t xml:space="preserve"> prasības.</w:t>
      </w:r>
    </w:p>
    <w:p w14:paraId="506DF74B" w14:textId="54A78996" w:rsidR="00852816" w:rsidRDefault="00852816" w:rsidP="00020EE4">
      <w:pPr>
        <w:spacing w:after="0" w:line="240" w:lineRule="auto"/>
      </w:pPr>
      <w:r>
        <w:t xml:space="preserve">Visizplatītākais </w:t>
      </w:r>
      <w:r w:rsidR="0000307F">
        <w:t xml:space="preserve">termokoksnes </w:t>
      </w:r>
      <w:r>
        <w:t xml:space="preserve">izmantošanas veids </w:t>
      </w:r>
      <w:r w:rsidR="0000307F">
        <w:t xml:space="preserve">ir </w:t>
      </w:r>
      <w:r>
        <w:t>iekštelpās</w:t>
      </w:r>
      <w:r w:rsidR="0000307F">
        <w:t>:</w:t>
      </w:r>
      <w:r>
        <w:t xml:space="preserve"> pirts i</w:t>
      </w:r>
      <w:r w:rsidR="0000307F">
        <w:t>zbūvei</w:t>
      </w:r>
      <w:r>
        <w:t xml:space="preserve">, </w:t>
      </w:r>
      <w:r w:rsidR="0000307F">
        <w:t xml:space="preserve">kā arī </w:t>
      </w:r>
      <w:r>
        <w:t xml:space="preserve">sienu un griestu </w:t>
      </w:r>
      <w:r w:rsidR="0000307F">
        <w:t>apšuvumam</w:t>
      </w:r>
      <w:r>
        <w:t>, grīdas dēļi</w:t>
      </w:r>
      <w:r w:rsidR="0000307F">
        <w:t>em</w:t>
      </w:r>
      <w:r>
        <w:t xml:space="preserve"> un mēbe</w:t>
      </w:r>
      <w:r w:rsidR="0000307F">
        <w:t>ļu izveidei</w:t>
      </w:r>
      <w:r>
        <w:t>. Izmanto</w:t>
      </w:r>
      <w:r w:rsidR="0000307F">
        <w:t xml:space="preserve"> arī ārējos apstākļos - ēku</w:t>
      </w:r>
      <w:r>
        <w:t xml:space="preserve"> apšuvum</w:t>
      </w:r>
      <w:r w:rsidR="0000307F">
        <w:t>am</w:t>
      </w:r>
      <w:r>
        <w:t xml:space="preserve">, </w:t>
      </w:r>
      <w:r w:rsidR="0000307F">
        <w:t>nožogojumam</w:t>
      </w:r>
      <w:r>
        <w:t>, teras</w:t>
      </w:r>
      <w:r w:rsidR="0000307F">
        <w:t>ēm</w:t>
      </w:r>
      <w:r>
        <w:t>, žog</w:t>
      </w:r>
      <w:r w:rsidR="0000307F">
        <w:t>iem</w:t>
      </w:r>
      <w:r>
        <w:t xml:space="preserve"> un </w:t>
      </w:r>
      <w:r w:rsidR="0000307F">
        <w:t>dažādiem būv</w:t>
      </w:r>
      <w:r>
        <w:t>galdniecības izstrādājum</w:t>
      </w:r>
      <w:r w:rsidR="0000307F">
        <w:t>iem</w:t>
      </w:r>
      <w:r>
        <w:t>.</w:t>
      </w:r>
    </w:p>
    <w:p w14:paraId="5CBD5742" w14:textId="77777777" w:rsidR="0000307F" w:rsidRPr="00852816" w:rsidRDefault="0000307F" w:rsidP="00020EE4">
      <w:pPr>
        <w:spacing w:after="0" w:line="240" w:lineRule="auto"/>
      </w:pPr>
    </w:p>
    <w:p w14:paraId="62315A6C" w14:textId="150818B1" w:rsidR="00F370A1" w:rsidRPr="00F370A1" w:rsidRDefault="00034F52" w:rsidP="00020EE4">
      <w:pPr>
        <w:pStyle w:val="Heading2"/>
        <w:numPr>
          <w:ilvl w:val="1"/>
          <w:numId w:val="2"/>
        </w:numPr>
        <w:spacing w:after="0" w:line="240" w:lineRule="auto"/>
      </w:pPr>
      <w:bookmarkStart w:id="10" w:name="_Toc77247365"/>
      <w:r>
        <w:t>Augsts</w:t>
      </w:r>
      <w:r w:rsidR="00B05D60">
        <w:t>piedien</w:t>
      </w:r>
      <w:r>
        <w:t>ā</w:t>
      </w:r>
      <w:r w:rsidR="00B05D60">
        <w:t xml:space="preserve"> impregnēta koksne</w:t>
      </w:r>
      <w:bookmarkEnd w:id="10"/>
    </w:p>
    <w:p w14:paraId="57F2ED17" w14:textId="1C3DA6FB" w:rsidR="00A6357B" w:rsidRPr="00A6357B" w:rsidRDefault="00A6357B" w:rsidP="00020EE4">
      <w:pPr>
        <w:spacing w:after="0" w:line="240" w:lineRule="auto"/>
      </w:pPr>
      <w:r>
        <w:t>A</w:t>
      </w:r>
      <w:r w:rsidR="00034F52">
        <w:t>ugst</w:t>
      </w:r>
      <w:r>
        <w:t>spiedien</w:t>
      </w:r>
      <w:r w:rsidR="00034F52">
        <w:t xml:space="preserve">a impregnēšana ir vēl viens </w:t>
      </w:r>
      <w:r>
        <w:t>kokmateriāl</w:t>
      </w:r>
      <w:r w:rsidR="00034F52">
        <w:t>u bioloģiskās noturības paaugstināšanas veids un šajā procesā</w:t>
      </w:r>
      <w:r>
        <w:t xml:space="preserve"> koksn</w:t>
      </w:r>
      <w:r w:rsidR="00034F52">
        <w:t>ē</w:t>
      </w:r>
      <w:r>
        <w:t xml:space="preserve"> tiek ievadīti koksn</w:t>
      </w:r>
      <w:r w:rsidR="004F52C5">
        <w:t>i</w:t>
      </w:r>
      <w:r>
        <w:t xml:space="preserve"> konserv</w:t>
      </w:r>
      <w:r w:rsidR="004F52C5">
        <w:t>ējošas vielas jeb imprengnantus</w:t>
      </w:r>
      <w:r>
        <w:t xml:space="preserve">. </w:t>
      </w:r>
      <w:r w:rsidR="004F52C5">
        <w:t>Augsts</w:t>
      </w:r>
      <w:r>
        <w:t>piedien</w:t>
      </w:r>
      <w:r w:rsidR="004F52C5">
        <w:t>ā</w:t>
      </w:r>
      <w:r>
        <w:t xml:space="preserve"> impregnēt</w:t>
      </w:r>
      <w:r w:rsidR="004F52C5">
        <w:t>u priedes</w:t>
      </w:r>
      <w:r>
        <w:t xml:space="preserve"> koksn</w:t>
      </w:r>
      <w:r w:rsidR="004F52C5">
        <w:t>i</w:t>
      </w:r>
      <w:r>
        <w:t xml:space="preserve">, </w:t>
      </w:r>
      <w:r w:rsidR="004F52C5">
        <w:t xml:space="preserve">izmantojot </w:t>
      </w:r>
      <w:r>
        <w:t>var</w:t>
      </w:r>
      <w:r w:rsidR="004F52C5">
        <w:t>u</w:t>
      </w:r>
      <w:r>
        <w:t xml:space="preserve"> </w:t>
      </w:r>
      <w:r w:rsidR="004F52C5">
        <w:t>saturošas konservējošas vielas</w:t>
      </w:r>
      <w:r>
        <w:t xml:space="preserve"> </w:t>
      </w:r>
      <w:r w:rsidR="004F52C5">
        <w:t xml:space="preserve">iedala </w:t>
      </w:r>
      <w:r>
        <w:t>A un AB k</w:t>
      </w:r>
      <w:r w:rsidR="004F52C5">
        <w:t>lasēs</w:t>
      </w:r>
      <w:r>
        <w:t>. Ziemeļvalstīs ir vairāk</w:t>
      </w:r>
      <w:r w:rsidR="004F52C5">
        <w:t>as</w:t>
      </w:r>
      <w:r>
        <w:t xml:space="preserve"> impregnēšanas klases (A, AB, B un M). </w:t>
      </w:r>
      <w:r w:rsidR="004F52C5">
        <w:t>T</w:t>
      </w:r>
      <w:r>
        <w:t xml:space="preserve">radicionāli </w:t>
      </w:r>
      <w:r w:rsidR="004F52C5">
        <w:t xml:space="preserve">šie apstrādātie materiāli ir </w:t>
      </w:r>
      <w:r>
        <w:t>zaļ</w:t>
      </w:r>
      <w:r w:rsidR="004F52C5">
        <w:t>ā</w:t>
      </w:r>
      <w:r>
        <w:t xml:space="preserve"> krās</w:t>
      </w:r>
      <w:r w:rsidR="004F52C5">
        <w:t>ā,</w:t>
      </w:r>
      <w:r>
        <w:t xml:space="preserve"> </w:t>
      </w:r>
      <w:r w:rsidR="004F52C5">
        <w:t xml:space="preserve">tomēr </w:t>
      </w:r>
      <w:r>
        <w:t>iespējama</w:t>
      </w:r>
      <w:r w:rsidR="004F52C5">
        <w:t xml:space="preserve"> arī, piemēram,</w:t>
      </w:r>
      <w:r>
        <w:t xml:space="preserve"> brūna krāsa,</w:t>
      </w:r>
      <w:r w:rsidR="004F52C5">
        <w:t xml:space="preserve"> kas iegūstama, ja</w:t>
      </w:r>
      <w:r>
        <w:t xml:space="preserve"> impregnēšanas līdzeklim pievieno krāsas pigmentu. </w:t>
      </w:r>
      <w:r w:rsidR="004063CA">
        <w:t>Augsts</w:t>
      </w:r>
      <w:r>
        <w:t xml:space="preserve">piediena impregnēšana ir efektīvs veids, kā </w:t>
      </w:r>
      <w:r w:rsidR="004063CA">
        <w:t xml:space="preserve">paaugstināt </w:t>
      </w:r>
      <w:r>
        <w:t>kok</w:t>
      </w:r>
      <w:r w:rsidR="004063CA">
        <w:t>snes</w:t>
      </w:r>
      <w:r>
        <w:t xml:space="preserve"> noturību pret trupēšanu mitros apstākļos. Impregnēta koksne, ko izmanto ārā, kalpo 3-5 reizes ilgāk nekā </w:t>
      </w:r>
      <w:r w:rsidR="004063CA">
        <w:t xml:space="preserve">neapstrādāta </w:t>
      </w:r>
      <w:r>
        <w:t>koksne. Impregnēšana būtiski neietekmē zāģmateriālu stiprības īpašības.</w:t>
      </w:r>
    </w:p>
    <w:p w14:paraId="321DF03F" w14:textId="7CEDBC62" w:rsidR="00A6357B" w:rsidRDefault="00A6357B" w:rsidP="00020EE4">
      <w:pPr>
        <w:spacing w:after="0" w:line="240" w:lineRule="auto"/>
      </w:pPr>
      <w:r>
        <w:t>Impregnēta koksne ir nedaudz vairāk uzliesmojoša nekā neapstrādāta koksne</w:t>
      </w:r>
      <w:r w:rsidR="004063CA">
        <w:t xml:space="preserve">, tomēr </w:t>
      </w:r>
      <w:r>
        <w:t xml:space="preserve">tā deg </w:t>
      </w:r>
      <w:r w:rsidR="004063CA">
        <w:t>ar mazāku ātrumu</w:t>
      </w:r>
      <w:r>
        <w:t>. Impregnētas koksnes ražošana</w:t>
      </w:r>
      <w:r w:rsidR="004063CA">
        <w:t>s process</w:t>
      </w:r>
      <w:r>
        <w:t xml:space="preserve"> ir pakļaut</w:t>
      </w:r>
      <w:r w:rsidR="000A4CDA">
        <w:t>s</w:t>
      </w:r>
      <w:r>
        <w:t xml:space="preserve"> </w:t>
      </w:r>
      <w:r w:rsidR="000A4CDA">
        <w:t xml:space="preserve">stingrām uzraudzības prasībām un </w:t>
      </w:r>
      <w:r>
        <w:t>kvalitātes kontrolei. A</w:t>
      </w:r>
      <w:r w:rsidR="000A4CDA">
        <w:t>ugsts</w:t>
      </w:r>
      <w:r>
        <w:t>piedien</w:t>
      </w:r>
      <w:r w:rsidR="000A4CDA">
        <w:t>a</w:t>
      </w:r>
      <w:r>
        <w:t xml:space="preserve"> impregnē</w:t>
      </w:r>
      <w:r w:rsidR="000A4CDA">
        <w:t>šanā</w:t>
      </w:r>
      <w:r>
        <w:t xml:space="preserve"> koksnei </w:t>
      </w:r>
      <w:r w:rsidR="000A4CDA">
        <w:t xml:space="preserve">impregnants </w:t>
      </w:r>
      <w:r>
        <w:t xml:space="preserve">tiek </w:t>
      </w:r>
      <w:r w:rsidR="000A4CDA">
        <w:t>pievadīts zem spiediena</w:t>
      </w:r>
      <w:r>
        <w:t xml:space="preserve">, izmantojot </w:t>
      </w:r>
      <w:r w:rsidR="000A4CDA">
        <w:t xml:space="preserve">tā šķīdumu </w:t>
      </w:r>
      <w:r>
        <w:t xml:space="preserve">ūdeni. </w:t>
      </w:r>
      <w:r w:rsidR="000B3407">
        <w:t xml:space="preserve">Impregnants tiek iestrādāts </w:t>
      </w:r>
      <w:r>
        <w:t>kok</w:t>
      </w:r>
      <w:r w:rsidR="000B3407">
        <w:t>snes</w:t>
      </w:r>
      <w:r>
        <w:t xml:space="preserve"> </w:t>
      </w:r>
      <w:r w:rsidR="000B3407">
        <w:t xml:space="preserve">šūnās – </w:t>
      </w:r>
      <w:r>
        <w:t>virs</w:t>
      </w:r>
      <w:r w:rsidR="000B3407">
        <w:t>kārtā,</w:t>
      </w:r>
      <w:r>
        <w:t xml:space="preserve"> k</w:t>
      </w:r>
      <w:r w:rsidR="000B3407">
        <w:t>as</w:t>
      </w:r>
      <w:r>
        <w:t xml:space="preserve"> ir </w:t>
      </w:r>
      <w:r w:rsidR="000B3407">
        <w:t xml:space="preserve">vistiešāk pakļauta </w:t>
      </w:r>
      <w:r>
        <w:t>trup</w:t>
      </w:r>
      <w:r w:rsidR="000B3407">
        <w:t>ei</w:t>
      </w:r>
      <w:r>
        <w:t>.</w:t>
      </w:r>
    </w:p>
    <w:p w14:paraId="0EBEA788" w14:textId="77777777" w:rsidR="00E64FF4" w:rsidRPr="00A6357B" w:rsidRDefault="00E64FF4" w:rsidP="00020EE4">
      <w:pPr>
        <w:spacing w:after="0" w:line="240" w:lineRule="auto"/>
      </w:pPr>
    </w:p>
    <w:p w14:paraId="0571A9F0" w14:textId="4760EAA5" w:rsidR="00F370A1" w:rsidRPr="00F370A1" w:rsidRDefault="001936BE" w:rsidP="00020EE4">
      <w:pPr>
        <w:pStyle w:val="Heading2"/>
        <w:numPr>
          <w:ilvl w:val="1"/>
          <w:numId w:val="2"/>
        </w:numPr>
        <w:spacing w:after="0" w:line="240" w:lineRule="auto"/>
      </w:pPr>
      <w:bookmarkStart w:id="11" w:name="_Toc77247366"/>
      <w:r>
        <w:t>Līmētie konstrukciju kokmateriāli</w:t>
      </w:r>
      <w:bookmarkEnd w:id="11"/>
    </w:p>
    <w:p w14:paraId="162FFCB4" w14:textId="43A770CB" w:rsidR="00687A80" w:rsidRPr="00687A80" w:rsidRDefault="001936BE" w:rsidP="00020EE4">
      <w:pPr>
        <w:spacing w:after="0" w:line="240" w:lineRule="auto"/>
      </w:pPr>
      <w:bookmarkStart w:id="12" w:name="_Hlk60053849"/>
      <w:r>
        <w:t xml:space="preserve">Līmētie konstrukciju kokmateriāli (lieto </w:t>
      </w:r>
      <w:r w:rsidR="005554F5">
        <w:t xml:space="preserve">saīsinājumus, </w:t>
      </w:r>
      <w:r>
        <w:t xml:space="preserve">terminus: GLT, </w:t>
      </w:r>
      <w:r w:rsidR="00687A80">
        <w:t>Glulam</w:t>
      </w:r>
      <w:r>
        <w:t>)</w:t>
      </w:r>
      <w:r w:rsidR="00687A80">
        <w:t xml:space="preserve"> ir </w:t>
      </w:r>
      <w:r>
        <w:t xml:space="preserve">zāģmateriālu </w:t>
      </w:r>
      <w:r w:rsidR="00687A80">
        <w:t>tālāka</w:t>
      </w:r>
      <w:r>
        <w:t>s</w:t>
      </w:r>
      <w:r w:rsidR="00687A80">
        <w:t xml:space="preserve"> apstrāde</w:t>
      </w:r>
      <w:r>
        <w:t>s produkts</w:t>
      </w:r>
      <w:r w:rsidR="00687A80">
        <w:t xml:space="preserve">, kas </w:t>
      </w:r>
      <w:r>
        <w:t>izgatavots</w:t>
      </w:r>
      <w:r w:rsidR="00687A80">
        <w:t>, salīmējot vismaz četras lamel</w:t>
      </w:r>
      <w:r>
        <w:t>e</w:t>
      </w:r>
      <w:r w:rsidR="00687A80">
        <w:t xml:space="preserve">s, </w:t>
      </w:r>
      <w:r>
        <w:t>kuras katras lameles maksimālais biezums ir</w:t>
      </w:r>
      <w:r w:rsidR="00687A80">
        <w:t xml:space="preserve"> 45 mm. Lamel</w:t>
      </w:r>
      <w:r w:rsidR="004C08D1">
        <w:t>es</w:t>
      </w:r>
      <w:r w:rsidR="00687A80">
        <w:t xml:space="preserve"> </w:t>
      </w:r>
      <w:r w:rsidR="008A063E">
        <w:t xml:space="preserve">salīmē to biezumā </w:t>
      </w:r>
      <w:r w:rsidR="00687A80">
        <w:t xml:space="preserve">un to šķiedru virziens ir </w:t>
      </w:r>
      <w:r w:rsidR="008A063E">
        <w:t xml:space="preserve">sakrītošs ar </w:t>
      </w:r>
      <w:r w:rsidR="00687A80">
        <w:t>produkta</w:t>
      </w:r>
      <w:r w:rsidR="008A063E">
        <w:t xml:space="preserve"> šķiedru virzienu</w:t>
      </w:r>
      <w:r w:rsidR="00687A80">
        <w:t xml:space="preserve">. </w:t>
      </w:r>
      <w:r w:rsidR="008A063E">
        <w:t>Līmētiem konstrukciju kokmateriāliem</w:t>
      </w:r>
      <w:r w:rsidR="00687A80">
        <w:t xml:space="preserve"> jāatbilst prasībām, kas noteiktas EN 14080 un EN 386 standartos.</w:t>
      </w:r>
    </w:p>
    <w:p w14:paraId="49FE4B86" w14:textId="4354F81E" w:rsidR="00687A80" w:rsidRPr="00687A80" w:rsidRDefault="006027A9" w:rsidP="00020EE4">
      <w:pPr>
        <w:spacing w:after="0" w:line="240" w:lineRule="auto"/>
      </w:pPr>
      <w:r>
        <w:t>Z</w:t>
      </w:r>
      <w:r w:rsidR="00687A80">
        <w:t>āģmateriāl</w:t>
      </w:r>
      <w:r>
        <w:t xml:space="preserve">us var līmēt </w:t>
      </w:r>
      <w:r w:rsidR="00687A80">
        <w:t xml:space="preserve">arī ir </w:t>
      </w:r>
      <w:r>
        <w:t xml:space="preserve">tad, ja tiem nav jāatbilst iepriekšminētajām </w:t>
      </w:r>
      <w:r>
        <w:lastRenderedPageBreak/>
        <w:t>prasībā, ja šos materiālus izmanto citu produktu, ne līmētu konstrukciju kokmateriālu</w:t>
      </w:r>
      <w:r w:rsidRPr="006027A9">
        <w:t xml:space="preserve"> </w:t>
      </w:r>
      <w:r>
        <w:t>izgatavošanai.</w:t>
      </w:r>
    </w:p>
    <w:p w14:paraId="08F6BB87" w14:textId="343DFBB5" w:rsidR="00687A80" w:rsidRDefault="005554F5" w:rsidP="00020EE4">
      <w:pPr>
        <w:spacing w:after="0" w:line="240" w:lineRule="auto"/>
      </w:pPr>
      <w:r>
        <w:t xml:space="preserve">Garenšķiedru </w:t>
      </w:r>
      <w:r w:rsidR="00687A80">
        <w:t>finier</w:t>
      </w:r>
      <w:r>
        <w:t>a</w:t>
      </w:r>
      <w:r w:rsidR="00687A80">
        <w:t xml:space="preserve"> </w:t>
      </w:r>
      <w:r>
        <w:t>kokmateriāli</w:t>
      </w:r>
      <w:r w:rsidR="00687A80">
        <w:t xml:space="preserve"> (</w:t>
      </w:r>
      <w:r>
        <w:t xml:space="preserve">lieto saīsinājumu </w:t>
      </w:r>
      <w:r w:rsidR="00687A80">
        <w:t>LVL) ir kok</w:t>
      </w:r>
      <w:r>
        <w:t>snes</w:t>
      </w:r>
      <w:r w:rsidR="00687A80">
        <w:t xml:space="preserve"> produkts, kas izgatavots, salīmējot vismaz piec</w:t>
      </w:r>
      <w:r>
        <w:t>us</w:t>
      </w:r>
      <w:r w:rsidR="00687A80">
        <w:t xml:space="preserve"> finier</w:t>
      </w:r>
      <w:r>
        <w:t>us</w:t>
      </w:r>
      <w:r w:rsidR="00687A80">
        <w:t xml:space="preserve">, </w:t>
      </w:r>
      <w:r>
        <w:t xml:space="preserve">kur katra </w:t>
      </w:r>
      <w:r w:rsidR="00687A80">
        <w:t>biez</w:t>
      </w:r>
      <w:r>
        <w:t xml:space="preserve">ums nepārsniedz </w:t>
      </w:r>
      <w:r w:rsidR="00687A80">
        <w:t xml:space="preserve">6 mm. Finieru </w:t>
      </w:r>
      <w:r>
        <w:t>šķiedru</w:t>
      </w:r>
      <w:r w:rsidR="00687A80">
        <w:t xml:space="preserve"> virziens ir </w:t>
      </w:r>
      <w:r>
        <w:t xml:space="preserve">sakrītošs ar garenšķiedru finiera kokmateriālu produkta šķiedru </w:t>
      </w:r>
      <w:r w:rsidR="00687A80">
        <w:t>virzien</w:t>
      </w:r>
      <w:r>
        <w:t>u</w:t>
      </w:r>
      <w:r w:rsidR="00687A80">
        <w:t xml:space="preserve">. </w:t>
      </w:r>
      <w:r>
        <w:t>Garenšķiedru finiera kokmateriāli</w:t>
      </w:r>
      <w:r w:rsidR="00316A5D">
        <w:t>em ir</w:t>
      </w:r>
      <w:r>
        <w:t xml:space="preserve"> </w:t>
      </w:r>
      <w:r w:rsidR="00687A80">
        <w:t>jāatbilst standarta EN 14374 prasībām.</w:t>
      </w:r>
    </w:p>
    <w:p w14:paraId="432DC3DA" w14:textId="77777777" w:rsidR="00E64FF4" w:rsidRPr="00687A80" w:rsidRDefault="00E64FF4" w:rsidP="00020EE4">
      <w:pPr>
        <w:spacing w:after="0" w:line="240" w:lineRule="auto"/>
      </w:pPr>
    </w:p>
    <w:p w14:paraId="428E6EB7" w14:textId="48EE0C32" w:rsidR="00F370A1" w:rsidRPr="00F370A1" w:rsidRDefault="002C5288" w:rsidP="00020EE4">
      <w:pPr>
        <w:pStyle w:val="Heading2"/>
        <w:numPr>
          <w:ilvl w:val="1"/>
          <w:numId w:val="2"/>
        </w:numPr>
        <w:spacing w:after="0" w:line="240" w:lineRule="auto"/>
      </w:pPr>
      <w:bookmarkStart w:id="13" w:name="_Toc77247367"/>
      <w:bookmarkEnd w:id="12"/>
      <w:r>
        <w:t>Garumā s</w:t>
      </w:r>
      <w:r w:rsidR="00B05D60">
        <w:t>aaudzēti kokmateriāli</w:t>
      </w:r>
      <w:bookmarkEnd w:id="13"/>
    </w:p>
    <w:p w14:paraId="423D3EEE" w14:textId="0221FF99" w:rsidR="00B05D2A" w:rsidRPr="00B05D2A" w:rsidRDefault="00B05D2A" w:rsidP="00020EE4">
      <w:pPr>
        <w:spacing w:after="0" w:line="240" w:lineRule="auto"/>
      </w:pPr>
      <w:r>
        <w:t>Konstrukciju zāģmateriālu</w:t>
      </w:r>
      <w:r w:rsidR="002C5288">
        <w:t xml:space="preserve"> garumu var pa</w:t>
      </w:r>
      <w:r>
        <w:t>garin</w:t>
      </w:r>
      <w:r w:rsidR="002C5288">
        <w:t>āt</w:t>
      </w:r>
      <w:r>
        <w:t xml:space="preserve">, izmantojot ķīļtapu savienojumus, lai </w:t>
      </w:r>
      <w:r w:rsidR="002C5288">
        <w:t xml:space="preserve">iegūtu lielāku </w:t>
      </w:r>
      <w:r>
        <w:t>gar</w:t>
      </w:r>
      <w:r w:rsidR="002C5288">
        <w:t>umu</w:t>
      </w:r>
      <w:r>
        <w:t>, vai</w:t>
      </w:r>
      <w:r w:rsidR="002C5288">
        <w:t>,</w:t>
      </w:r>
      <w:r>
        <w:t xml:space="preserve"> ja nepieciešam</w:t>
      </w:r>
      <w:r w:rsidR="002C5288">
        <w:t xml:space="preserve">s iegūt </w:t>
      </w:r>
      <w:r>
        <w:t xml:space="preserve">konkrētas zāģmateriālu īpašības. Izmantojot ķīļtapu savienojumus ir iespējams ražot, </w:t>
      </w:r>
      <w:r w:rsidR="002C5288">
        <w:t xml:space="preserve">kokmateriālus, </w:t>
      </w:r>
      <w:r>
        <w:t>ietver</w:t>
      </w:r>
      <w:r w:rsidR="002C5288">
        <w:t>ot</w:t>
      </w:r>
      <w:r>
        <w:t xml:space="preserve"> tikai kodolkoksni, </w:t>
      </w:r>
      <w:r w:rsidR="002C5288">
        <w:t>izzāģējot</w:t>
      </w:r>
      <w:r>
        <w:t xml:space="preserve"> zar</w:t>
      </w:r>
      <w:r w:rsidR="002C5288">
        <w:t>us</w:t>
      </w:r>
      <w:r>
        <w:t xml:space="preserve"> un </w:t>
      </w:r>
      <w:r w:rsidR="002C5288">
        <w:t>izgatavot tos ar mazākām deformācijām</w:t>
      </w:r>
      <w:r>
        <w:t xml:space="preserve">. Šādi specializētie produkti parasti tiek izmantoti mēbeļu un logu </w:t>
      </w:r>
      <w:r w:rsidR="00AE7729">
        <w:t>ražošanas sektoros</w:t>
      </w:r>
      <w:r>
        <w:t>.</w:t>
      </w:r>
    </w:p>
    <w:p w14:paraId="5B577823" w14:textId="67AC4547" w:rsidR="00B05D2A" w:rsidRDefault="00B05D2A" w:rsidP="00020EE4">
      <w:pPr>
        <w:spacing w:after="0" w:line="240" w:lineRule="auto"/>
      </w:pPr>
      <w:r>
        <w:t xml:space="preserve">Saaudzēti </w:t>
      </w:r>
      <w:r w:rsidR="00AE7729">
        <w:t>kok</w:t>
      </w:r>
      <w:r>
        <w:t>materiāli ir pieejami sazāģēti, noteiktos izmēros un</w:t>
      </w:r>
      <w:r w:rsidR="00AE7729">
        <w:t xml:space="preserve">, visbiežāk tie ir </w:t>
      </w:r>
      <w:r>
        <w:t xml:space="preserve">ēvelēti. Maksimālais garums katram </w:t>
      </w:r>
      <w:r w:rsidR="00AE7729">
        <w:t xml:space="preserve">no </w:t>
      </w:r>
      <w:r>
        <w:t>ražotāj</w:t>
      </w:r>
      <w:r w:rsidR="00AE7729">
        <w:t>ie</w:t>
      </w:r>
      <w:r>
        <w:t>m atšķiras</w:t>
      </w:r>
      <w:r w:rsidR="00AE7729">
        <w:t xml:space="preserve"> un</w:t>
      </w:r>
      <w:r>
        <w:t xml:space="preserve"> parasti tas ir no 12 līdz 14 metriem. Saaudzētu </w:t>
      </w:r>
      <w:r w:rsidR="00AE7729">
        <w:t>kok</w:t>
      </w:r>
      <w:r>
        <w:t xml:space="preserve">materiālu ražošana izmantošanai konstrukcijās ir </w:t>
      </w:r>
      <w:r w:rsidR="00AE7729">
        <w:t xml:space="preserve">sertificēta </w:t>
      </w:r>
      <w:r>
        <w:t xml:space="preserve">darbība, un uz šādiem </w:t>
      </w:r>
      <w:r w:rsidR="00AE7729">
        <w:t>kok</w:t>
      </w:r>
      <w:r>
        <w:t xml:space="preserve">materiāliem jābūt </w:t>
      </w:r>
      <w:r w:rsidR="00AE7729">
        <w:t>marķētam</w:t>
      </w:r>
      <w:r>
        <w:t xml:space="preserve"> atbilstoši izmantotajam produktu standartam.</w:t>
      </w:r>
    </w:p>
    <w:p w14:paraId="5D6E7AC3" w14:textId="77777777" w:rsidR="00E64FF4" w:rsidRPr="00B05D2A" w:rsidRDefault="00E64FF4" w:rsidP="00020EE4">
      <w:pPr>
        <w:spacing w:after="0" w:line="240" w:lineRule="auto"/>
      </w:pPr>
    </w:p>
    <w:p w14:paraId="5195B8D9" w14:textId="56EAAFE6" w:rsidR="00362555" w:rsidRPr="005C141B" w:rsidRDefault="00C22D5D" w:rsidP="00020EE4">
      <w:pPr>
        <w:pStyle w:val="Heading1"/>
        <w:spacing w:after="0" w:line="240" w:lineRule="auto"/>
      </w:pPr>
      <w:bookmarkStart w:id="14" w:name="_Toc77247368"/>
      <w:r>
        <w:t xml:space="preserve">Visbiežākie </w:t>
      </w:r>
      <w:r w:rsidR="00184226">
        <w:t>kok</w:t>
      </w:r>
      <w:r>
        <w:t>materiālu bojājumi</w:t>
      </w:r>
      <w:bookmarkEnd w:id="14"/>
      <w:r>
        <w:t xml:space="preserve"> </w:t>
      </w:r>
    </w:p>
    <w:p w14:paraId="3C1F656A" w14:textId="046AF51B" w:rsidR="00F370A1" w:rsidRPr="00F370A1" w:rsidRDefault="00C22D5D" w:rsidP="00020EE4">
      <w:pPr>
        <w:pStyle w:val="Heading2"/>
        <w:numPr>
          <w:ilvl w:val="1"/>
          <w:numId w:val="19"/>
        </w:numPr>
        <w:spacing w:after="0" w:line="240" w:lineRule="auto"/>
      </w:pPr>
      <w:bookmarkStart w:id="15" w:name="_Toc77247369"/>
      <w:r>
        <w:t>K</w:t>
      </w:r>
      <w:r w:rsidR="00F376E3">
        <w:t>ukaiņu</w:t>
      </w:r>
      <w:r>
        <w:t xml:space="preserve"> radīti</w:t>
      </w:r>
      <w:r w:rsidR="00F376E3">
        <w:t>e</w:t>
      </w:r>
      <w:r>
        <w:t xml:space="preserve"> bojājumi</w:t>
      </w:r>
      <w:bookmarkEnd w:id="15"/>
      <w:r>
        <w:t xml:space="preserve"> </w:t>
      </w:r>
    </w:p>
    <w:p w14:paraId="0F6B110B" w14:textId="0EF5E67E" w:rsidR="00BB7741" w:rsidRDefault="00F376E3" w:rsidP="00020EE4">
      <w:pPr>
        <w:spacing w:after="0" w:line="240" w:lineRule="auto"/>
      </w:pPr>
      <w:r>
        <w:t>I</w:t>
      </w:r>
      <w:r w:rsidR="00BB7741">
        <w:t>zžāvēt</w:t>
      </w:r>
      <w:r>
        <w:t>i</w:t>
      </w:r>
      <w:r w:rsidR="00BB7741">
        <w:t xml:space="preserve"> kokmateriāl</w:t>
      </w:r>
      <w:r>
        <w:t>i var</w:t>
      </w:r>
      <w:r w:rsidR="00BB7741">
        <w:t xml:space="preserve"> trupē</w:t>
      </w:r>
      <w:r>
        <w:t>t</w:t>
      </w:r>
      <w:r w:rsidR="00BB7741">
        <w:t xml:space="preserve">, ja </w:t>
      </w:r>
      <w:r>
        <w:t xml:space="preserve">netiek nodrošināta </w:t>
      </w:r>
      <w:r w:rsidR="00BB7741">
        <w:t xml:space="preserve">aizsardzība pret </w:t>
      </w:r>
      <w:r>
        <w:t xml:space="preserve">ārējiem </w:t>
      </w:r>
      <w:r w:rsidR="00BB7741">
        <w:t>laikapstākļiem. Koksni</w:t>
      </w:r>
      <w:r>
        <w:t xml:space="preserve"> bojājušie kukaiņi </w:t>
      </w:r>
      <w:r w:rsidR="00BB7741">
        <w:t>parasti ir sastopami ēkās, ko jau iepriekš sabojājušās trup</w:t>
      </w:r>
      <w:r w:rsidR="00481003">
        <w:t>es</w:t>
      </w:r>
      <w:r w:rsidR="00BB7741">
        <w:t xml:space="preserve"> sēnes, bojājum</w:t>
      </w:r>
      <w:r w:rsidR="00481003">
        <w:t>am</w:t>
      </w:r>
      <w:r w:rsidR="00BB7741">
        <w:t xml:space="preserve"> rod</w:t>
      </w:r>
      <w:r w:rsidR="00481003">
        <w:t>oties</w:t>
      </w:r>
      <w:r w:rsidR="00BB7741">
        <w:t xml:space="preserve"> starp svaigu koksni un mizu, kad gaisa temperatūra sāk pārsniegt +5</w:t>
      </w:r>
      <w:r w:rsidR="00481003">
        <w:t xml:space="preserve"> </w:t>
      </w:r>
      <w:r w:rsidR="00BB7741">
        <w:t xml:space="preserve">°C. </w:t>
      </w:r>
      <w:r w:rsidR="00481003">
        <w:t xml:space="preserve">Kukaiņi </w:t>
      </w:r>
      <w:r w:rsidR="00BB7741">
        <w:t>pārnēsā trup</w:t>
      </w:r>
      <w:r w:rsidR="00481003">
        <w:t>es</w:t>
      </w:r>
      <w:r w:rsidR="00BB7741">
        <w:t xml:space="preserve"> sēņu sporas, tādējādi veicinot mic</w:t>
      </w:r>
      <w:r w:rsidR="00481003">
        <w:t>ēlija</w:t>
      </w:r>
      <w:r w:rsidR="00BB7741">
        <w:t xml:space="preserve"> pelējum</w:t>
      </w:r>
      <w:r w:rsidR="00481003">
        <w:t>u</w:t>
      </w:r>
      <w:r w:rsidR="00BB7741">
        <w:t>, zilējum</w:t>
      </w:r>
      <w:r w:rsidR="00481003">
        <w:t>u</w:t>
      </w:r>
      <w:r w:rsidR="00BB7741">
        <w:t xml:space="preserve"> un trup</w:t>
      </w:r>
      <w:r w:rsidR="00481003">
        <w:t>es</w:t>
      </w:r>
      <w:r w:rsidR="00BB7741">
        <w:t xml:space="preserve"> sē</w:t>
      </w:r>
      <w:r w:rsidR="00481003">
        <w:t>ņu</w:t>
      </w:r>
      <w:r w:rsidR="00BB7741">
        <w:t xml:space="preserve"> </w:t>
      </w:r>
      <w:r w:rsidR="00481003">
        <w:t xml:space="preserve">vairošanos apkārtējā </w:t>
      </w:r>
      <w:r w:rsidR="00BB7741">
        <w:t>mitruma dēļ. Trup</w:t>
      </w:r>
      <w:r w:rsidR="00481003">
        <w:t>es</w:t>
      </w:r>
      <w:r w:rsidR="00BB7741">
        <w:t xml:space="preserve"> sēnes, kas ir izplatījušās kok</w:t>
      </w:r>
      <w:r w:rsidR="00481003">
        <w:t>snē</w:t>
      </w:r>
      <w:r w:rsidR="00BB7741">
        <w:t>, padara kok</w:t>
      </w:r>
      <w:r w:rsidR="00481003">
        <w:t>snes</w:t>
      </w:r>
      <w:r w:rsidR="00BB7741">
        <w:t xml:space="preserve"> šūnas piemērotākas kukaiņu </w:t>
      </w:r>
      <w:r w:rsidR="00481003">
        <w:t>barībai</w:t>
      </w:r>
      <w:r w:rsidR="00BB7741">
        <w:t>.</w:t>
      </w:r>
    </w:p>
    <w:p w14:paraId="28267605" w14:textId="77777777" w:rsidR="00E64FF4" w:rsidRPr="00BB7741" w:rsidRDefault="00E64FF4" w:rsidP="00020EE4">
      <w:pPr>
        <w:spacing w:after="0" w:line="240" w:lineRule="auto"/>
      </w:pPr>
    </w:p>
    <w:p w14:paraId="49458C71" w14:textId="0811B0FF" w:rsidR="00F370A1" w:rsidRPr="00F370A1" w:rsidRDefault="006E40E5" w:rsidP="00020EE4">
      <w:pPr>
        <w:pStyle w:val="Heading2"/>
        <w:numPr>
          <w:ilvl w:val="1"/>
          <w:numId w:val="19"/>
        </w:numPr>
        <w:spacing w:after="0" w:line="240" w:lineRule="auto"/>
      </w:pPr>
      <w:bookmarkStart w:id="16" w:name="_Toc77247370"/>
      <w:r>
        <w:t>B</w:t>
      </w:r>
      <w:r w:rsidR="00615714">
        <w:t>ioloģiskie</w:t>
      </w:r>
      <w:r>
        <w:t xml:space="preserve"> bojājumi</w:t>
      </w:r>
      <w:bookmarkEnd w:id="16"/>
    </w:p>
    <w:p w14:paraId="5B6D070F" w14:textId="662C8799" w:rsidR="00BB7741" w:rsidRDefault="00BB7741" w:rsidP="00020EE4">
      <w:pPr>
        <w:spacing w:after="0" w:line="240" w:lineRule="auto"/>
      </w:pPr>
      <w:r>
        <w:t>Mitra koksne ir laba vide zilējuma un trupes sē</w:t>
      </w:r>
      <w:r w:rsidR="006C14AB">
        <w:t>ņu</w:t>
      </w:r>
      <w:r>
        <w:t xml:space="preserve">, kā arī pelējuma </w:t>
      </w:r>
      <w:r w:rsidR="006C14AB">
        <w:t>izplatībai</w:t>
      </w:r>
      <w:r>
        <w:t>. Ja koksni izmanto</w:t>
      </w:r>
      <w:r w:rsidR="006C14AB">
        <w:t xml:space="preserve"> slapju - </w:t>
      </w:r>
      <w:r>
        <w:t>nežāvē</w:t>
      </w:r>
      <w:r w:rsidR="006C14AB">
        <w:t>tu</w:t>
      </w:r>
      <w:r>
        <w:t>,</w:t>
      </w:r>
      <w:r w:rsidR="006C14AB">
        <w:t xml:space="preserve"> tajā var </w:t>
      </w:r>
      <w:r>
        <w:t xml:space="preserve">iekļūt nevēlami organismi un radīt </w:t>
      </w:r>
      <w:r w:rsidR="006C14AB">
        <w:t>izaicinājumus konkrētā</w:t>
      </w:r>
      <w:r>
        <w:t xml:space="preserve"> produkt</w:t>
      </w:r>
      <w:r w:rsidR="006C14AB">
        <w:t>a lietošanas gaitā</w:t>
      </w:r>
      <w:r>
        <w:t xml:space="preserve">. Trupe un pelējums </w:t>
      </w:r>
      <w:r w:rsidR="006C14AB">
        <w:t>bojā</w:t>
      </w:r>
      <w:r>
        <w:t xml:space="preserve"> kok</w:t>
      </w:r>
      <w:r w:rsidR="006C14AB">
        <w:t>snes</w:t>
      </w:r>
      <w:r>
        <w:t xml:space="preserve"> </w:t>
      </w:r>
      <w:r w:rsidR="006C14AB">
        <w:t>struktūras elementus</w:t>
      </w:r>
      <w:r>
        <w:t xml:space="preserve">, bojājot </w:t>
      </w:r>
      <w:r w:rsidR="006C14AB">
        <w:t xml:space="preserve">arī </w:t>
      </w:r>
      <w:r>
        <w:t>tā</w:t>
      </w:r>
      <w:r w:rsidR="006C14AB">
        <w:t>s</w:t>
      </w:r>
      <w:r>
        <w:t xml:space="preserve"> izskatu</w:t>
      </w:r>
      <w:r w:rsidR="006C14AB">
        <w:t xml:space="preserve">, kā arī </w:t>
      </w:r>
      <w:r>
        <w:t xml:space="preserve">var </w:t>
      </w:r>
      <w:r w:rsidR="006C14AB">
        <w:t>radīt</w:t>
      </w:r>
      <w:r>
        <w:t xml:space="preserve"> apdraudējumu cilvēkiem, kā</w:t>
      </w:r>
      <w:r w:rsidR="006C14AB">
        <w:t xml:space="preserve"> fiziski, tā arī</w:t>
      </w:r>
      <w:r>
        <w:t xml:space="preserve"> </w:t>
      </w:r>
      <w:r w:rsidR="006C14AB">
        <w:t xml:space="preserve">izraisīt </w:t>
      </w:r>
      <w:r>
        <w:t>alerģijas.</w:t>
      </w:r>
    </w:p>
    <w:p w14:paraId="77F49243" w14:textId="77777777" w:rsidR="00E64FF4" w:rsidRPr="00BB7741" w:rsidRDefault="00E64FF4" w:rsidP="00020EE4">
      <w:pPr>
        <w:spacing w:after="0" w:line="240" w:lineRule="auto"/>
      </w:pPr>
    </w:p>
    <w:p w14:paraId="7588D32D" w14:textId="00FB8134" w:rsidR="00F370A1" w:rsidRPr="00F370A1" w:rsidRDefault="00421C10" w:rsidP="00020EE4">
      <w:pPr>
        <w:pStyle w:val="Heading2"/>
        <w:numPr>
          <w:ilvl w:val="1"/>
          <w:numId w:val="19"/>
        </w:numPr>
        <w:spacing w:after="0" w:line="240" w:lineRule="auto"/>
      </w:pPr>
      <w:bookmarkStart w:id="17" w:name="_Toc77247371"/>
      <w:r>
        <w:t>Kokmateriālu žāvēšanas</w:t>
      </w:r>
      <w:r w:rsidR="00C22D5D">
        <w:t xml:space="preserve"> </w:t>
      </w:r>
      <w:r>
        <w:t>defekti</w:t>
      </w:r>
      <w:bookmarkEnd w:id="17"/>
    </w:p>
    <w:p w14:paraId="6CE65C8E" w14:textId="689B7DFA" w:rsidR="006C2A7B" w:rsidRDefault="00421C10" w:rsidP="00020EE4">
      <w:pPr>
        <w:spacing w:after="0" w:line="240" w:lineRule="auto"/>
      </w:pPr>
      <w:r>
        <w:t>Mitruma- ū</w:t>
      </w:r>
      <w:r w:rsidR="00BB7741">
        <w:t xml:space="preserve">dens izvadīšanas dēļ </w:t>
      </w:r>
      <w:r w:rsidR="009E2851">
        <w:t>zāģmateriāl</w:t>
      </w:r>
      <w:r>
        <w:t>os</w:t>
      </w:r>
      <w:r w:rsidR="00BB7741">
        <w:t xml:space="preserve"> žūšanas laikā vienmēr notiek izmaiņas. Nepareiza zāģēšana palielina kok</w:t>
      </w:r>
      <w:r>
        <w:t>snes</w:t>
      </w:r>
      <w:r w:rsidR="00BB7741">
        <w:t xml:space="preserve"> deformācij</w:t>
      </w:r>
      <w:r>
        <w:t>u</w:t>
      </w:r>
      <w:r w:rsidR="002E55D5">
        <w:t xml:space="preserve"> rašanās</w:t>
      </w:r>
      <w:r>
        <w:t xml:space="preserve"> risku</w:t>
      </w:r>
      <w:r w:rsidR="00BB7741">
        <w:t xml:space="preserve">, ko </w:t>
      </w:r>
      <w:r w:rsidR="002E55D5">
        <w:t>paspilgtina</w:t>
      </w:r>
      <w:r w:rsidR="00BB7741">
        <w:t xml:space="preserve"> </w:t>
      </w:r>
      <w:r w:rsidR="002E55D5">
        <w:t>nepareiza</w:t>
      </w:r>
      <w:r w:rsidR="00BB7741">
        <w:t xml:space="preserve"> </w:t>
      </w:r>
      <w:r w:rsidR="002E55D5">
        <w:t xml:space="preserve">koksnes </w:t>
      </w:r>
      <w:r w:rsidR="00BB7741">
        <w:t xml:space="preserve">žāvēšana. Ja ūdens izžūst pārāk ātri vai nevienmērīgi, parādīsies žāvēšanas </w:t>
      </w:r>
      <w:r w:rsidR="00BB7741">
        <w:lastRenderedPageBreak/>
        <w:t xml:space="preserve">defekti, piemēram, plaisas vai </w:t>
      </w:r>
      <w:r w:rsidR="002E55D5">
        <w:t>iekšēju spriegumu izraisītas deformācijas</w:t>
      </w:r>
      <w:r w:rsidR="00BB7741">
        <w:t>.</w:t>
      </w:r>
    </w:p>
    <w:p w14:paraId="4232B24E" w14:textId="77777777" w:rsidR="006C2A7B" w:rsidRDefault="006C2A7B" w:rsidP="00020EE4">
      <w:pPr>
        <w:spacing w:after="0" w:line="240" w:lineRule="auto"/>
        <w:rPr>
          <w:lang w:eastAsia="en-US"/>
        </w:rPr>
      </w:pPr>
    </w:p>
    <w:p w14:paraId="1645DCAF" w14:textId="2A5F985F" w:rsidR="00F370A1" w:rsidRPr="00F370A1" w:rsidRDefault="009E4641" w:rsidP="00020EE4">
      <w:pPr>
        <w:pStyle w:val="Heading1"/>
        <w:spacing w:after="0" w:line="240" w:lineRule="auto"/>
      </w:pPr>
      <w:bookmarkStart w:id="18" w:name="_Toc77247372"/>
      <w:r>
        <w:t>Kok</w:t>
      </w:r>
      <w:r w:rsidR="00267E76">
        <w:t>snes</w:t>
      </w:r>
      <w:r>
        <w:t xml:space="preserve"> kvalitātes klases</w:t>
      </w:r>
      <w:bookmarkEnd w:id="18"/>
    </w:p>
    <w:p w14:paraId="0900904E" w14:textId="2C452A03" w:rsidR="00BB7741" w:rsidRPr="00BB7741" w:rsidRDefault="00BB7741" w:rsidP="00020EE4">
      <w:pPr>
        <w:spacing w:after="0" w:line="240" w:lineRule="auto"/>
      </w:pPr>
      <w:r>
        <w:t xml:space="preserve">Koksnes kvalitātes klases ir (vecais kvalitātes kods iekavās) US I – US IV (A1 – A4), V (B), VI (C) un VII (D). Šķirošanas </w:t>
      </w:r>
      <w:r w:rsidR="00267E76">
        <w:t>norādījumi</w:t>
      </w:r>
      <w:r>
        <w:t xml:space="preserve"> ir balstīt</w:t>
      </w:r>
      <w:r w:rsidR="00267E76">
        <w:t>i</w:t>
      </w:r>
      <w:r>
        <w:t xml:space="preserve"> uz to, ka šķirojamie zāģmateriāli ir zāģēti saskaņā ar Ziemeļvalstu </w:t>
      </w:r>
      <w:r w:rsidR="00267E76">
        <w:t xml:space="preserve">kokmateriālu </w:t>
      </w:r>
      <w:r>
        <w:t>zāģēšanas praksi. Zāģmateriālu kvalitātes klasifikācij</w:t>
      </w:r>
      <w:r w:rsidR="00267E76">
        <w:t>as ietvaros</w:t>
      </w:r>
      <w:r>
        <w:t xml:space="preserve"> visas kokmateriālu </w:t>
      </w:r>
      <w:r w:rsidR="00267E76">
        <w:t>skaldnes</w:t>
      </w:r>
      <w:r>
        <w:t xml:space="preserve"> tiek pārbaudītas atsevišķi, un kvalitātes klase tiek noteikta, pamatojoties uz virsmas laukum</w:t>
      </w:r>
      <w:r w:rsidR="000966B1">
        <w:t>a</w:t>
      </w:r>
      <w:r>
        <w:t xml:space="preserve"> un katras </w:t>
      </w:r>
      <w:r w:rsidR="000966B1">
        <w:t>skaldnes</w:t>
      </w:r>
      <w:r>
        <w:t xml:space="preserve"> izskatu. </w:t>
      </w:r>
      <w:r w:rsidR="000966B1">
        <w:t>Serdes ietverti kokmateriāli</w:t>
      </w:r>
      <w:r>
        <w:t xml:space="preserve"> var </w:t>
      </w:r>
      <w:r w:rsidR="000966B1">
        <w:t xml:space="preserve">tikt novērtēti </w:t>
      </w:r>
      <w:r>
        <w:t>par vienu klasi zemāk.</w:t>
      </w:r>
    </w:p>
    <w:p w14:paraId="0E4E8A60" w14:textId="08E0151D" w:rsidR="00BB7741" w:rsidRDefault="00BB7741" w:rsidP="00020EE4">
      <w:pPr>
        <w:spacing w:after="0" w:line="240" w:lineRule="auto"/>
      </w:pPr>
      <w:r>
        <w:t>Zāģmateriāli tiek vizuāli vai meh</w:t>
      </w:r>
      <w:r w:rsidR="00954D6A">
        <w:t>anizēti</w:t>
      </w:r>
      <w:r>
        <w:t xml:space="preserve"> sašķiroti US I līdz US IV klasē</w:t>
      </w:r>
      <w:r w:rsidR="00386561">
        <w:t>s</w:t>
      </w:r>
      <w:r>
        <w:t xml:space="preserve">, kā arī V, VI un VII </w:t>
      </w:r>
      <w:r w:rsidR="00386561">
        <w:t>klasēs</w:t>
      </w:r>
      <w:r>
        <w:t>, kas ir zemāk</w:t>
      </w:r>
      <w:r w:rsidR="00386561">
        <w:t>as</w:t>
      </w:r>
      <w:r>
        <w:t xml:space="preserve"> klase</w:t>
      </w:r>
      <w:r w:rsidR="00386561">
        <w:t>s</w:t>
      </w:r>
      <w:r>
        <w:t xml:space="preserve">. Turklāt kokzāģētavas </w:t>
      </w:r>
      <w:r w:rsidR="00386561">
        <w:t>sagatavo pasūtītājam</w:t>
      </w:r>
      <w:r>
        <w:t xml:space="preserve"> produkta specifisku kvalitātes sortimentu</w:t>
      </w:r>
      <w:r w:rsidR="00386561">
        <w:t xml:space="preserve"> apjomu</w:t>
      </w:r>
      <w:r>
        <w:t xml:space="preserve">, apvienojot dažādu kvalitātes klašu iezīmes. Piemēram, priedes koksni var arī šķirot </w:t>
      </w:r>
      <w:r w:rsidR="00386561">
        <w:t>iedalot to vairākās šķirās</w:t>
      </w:r>
      <w:r>
        <w:t>, piemēram, ST (zāģ</w:t>
      </w:r>
      <w:r w:rsidR="00954D6A">
        <w:t>ējuma specifika</w:t>
      </w:r>
      <w:r>
        <w:t>) vai BC (</w:t>
      </w:r>
      <w:r w:rsidR="00954D6A">
        <w:t xml:space="preserve">iekļaušanos </w:t>
      </w:r>
      <w:r>
        <w:t xml:space="preserve">B un C </w:t>
      </w:r>
      <w:r w:rsidR="00954D6A">
        <w:t>šķirās</w:t>
      </w:r>
      <w:r>
        <w:t>).</w:t>
      </w:r>
    </w:p>
    <w:p w14:paraId="5F3E4451" w14:textId="77777777" w:rsidR="00E64FF4" w:rsidRPr="00BB7741" w:rsidRDefault="00E64FF4" w:rsidP="00020EE4">
      <w:pPr>
        <w:spacing w:after="0" w:line="240" w:lineRule="auto"/>
      </w:pPr>
    </w:p>
    <w:p w14:paraId="6FFBA590" w14:textId="4602AD25" w:rsidR="00F370A1" w:rsidRPr="00F370A1" w:rsidRDefault="009E4641" w:rsidP="00020EE4">
      <w:pPr>
        <w:pStyle w:val="Heading1"/>
        <w:spacing w:after="0" w:line="240" w:lineRule="auto"/>
      </w:pPr>
      <w:bookmarkStart w:id="19" w:name="_Toc77247373"/>
      <w:r>
        <w:t>Šķirošana pēc stiprības</w:t>
      </w:r>
      <w:bookmarkEnd w:id="19"/>
    </w:p>
    <w:p w14:paraId="32972E22" w14:textId="1AD67BB2" w:rsidR="007263B0" w:rsidRDefault="007263B0" w:rsidP="00020EE4">
      <w:pPr>
        <w:spacing w:after="0" w:line="240" w:lineRule="auto"/>
      </w:pPr>
      <w:r>
        <w:t>Kokmateriālus var šķirot vizuāli vai meh</w:t>
      </w:r>
      <w:r w:rsidR="00954D6A">
        <w:t>anizēti</w:t>
      </w:r>
      <w:r>
        <w:t>. Stiprības klasifi</w:t>
      </w:r>
      <w:r w:rsidR="00954D6A">
        <w:t>kāciju</w:t>
      </w:r>
      <w:r>
        <w:t xml:space="preserve"> var veikt </w:t>
      </w:r>
      <w:r w:rsidR="00954D6A">
        <w:t xml:space="preserve">saskaņā </w:t>
      </w:r>
      <w:r>
        <w:t xml:space="preserve">ar skujkoku </w:t>
      </w:r>
      <w:r w:rsidR="00954D6A">
        <w:t>un lapkoku šķirošanas standartu</w:t>
      </w:r>
      <w:r>
        <w:t xml:space="preserve"> EN 338 vai kopējo Ziemeļvalstu standartu INSTA 142. Vizuālās </w:t>
      </w:r>
      <w:r w:rsidR="00954D6A">
        <w:t>šķirošanas</w:t>
      </w:r>
      <w:r>
        <w:t xml:space="preserve"> laikā </w:t>
      </w:r>
      <w:r w:rsidR="00954D6A">
        <w:t>kokmateriāliem novērtē</w:t>
      </w:r>
      <w:r>
        <w:t xml:space="preserve"> koksnes gadskārtu </w:t>
      </w:r>
      <w:r w:rsidR="00954D6A">
        <w:t>platumu</w:t>
      </w:r>
      <w:r>
        <w:t xml:space="preserve"> un vizuāl</w:t>
      </w:r>
      <w:r w:rsidR="00954D6A">
        <w:t>os</w:t>
      </w:r>
      <w:r>
        <w:t xml:space="preserve"> defekt</w:t>
      </w:r>
      <w:r w:rsidR="00954D6A">
        <w:t>us</w:t>
      </w:r>
      <w:r>
        <w:t>, deformācija</w:t>
      </w:r>
      <w:r w:rsidR="00954D6A">
        <w:t xml:space="preserve">s </w:t>
      </w:r>
      <w:r>
        <w:t>vai, piemēram, zaru daudzum</w:t>
      </w:r>
      <w:r w:rsidR="00954D6A">
        <w:t>u</w:t>
      </w:r>
      <w:r>
        <w:t xml:space="preserve">, to </w:t>
      </w:r>
      <w:r w:rsidR="00954D6A">
        <w:t>novietojumu</w:t>
      </w:r>
      <w:r>
        <w:t xml:space="preserve"> un</w:t>
      </w:r>
      <w:r w:rsidR="00954D6A">
        <w:t xml:space="preserve"> kopējo</w:t>
      </w:r>
      <w:r>
        <w:t xml:space="preserve"> kvalitāt</w:t>
      </w:r>
      <w:r w:rsidR="00954D6A">
        <w:t>i</w:t>
      </w:r>
      <w:r>
        <w:t>. Meh</w:t>
      </w:r>
      <w:r w:rsidR="00954D6A">
        <w:t>anizētā</w:t>
      </w:r>
      <w:r>
        <w:t xml:space="preserve"> stiprības šķirošanas metode var būt </w:t>
      </w:r>
      <w:r w:rsidR="00954D6A">
        <w:t>dator</w:t>
      </w:r>
      <w:r>
        <w:t xml:space="preserve">redzes </w:t>
      </w:r>
      <w:r w:rsidR="00954D6A">
        <w:t>fiksācija</w:t>
      </w:r>
      <w:r>
        <w:t xml:space="preserve">, mērījums ar </w:t>
      </w:r>
      <w:r w:rsidR="00954D6A">
        <w:t xml:space="preserve">skaņas pārvietošanās </w:t>
      </w:r>
      <w:r>
        <w:t>frekvenc</w:t>
      </w:r>
      <w:r w:rsidR="00954D6A">
        <w:t>es mērītāju</w:t>
      </w:r>
      <w:r>
        <w:t>, mērījums ar rentgenu, mērījums ar ultraskaņu vai</w:t>
      </w:r>
      <w:r w:rsidR="00954D6A">
        <w:t>,</w:t>
      </w:r>
      <w:r>
        <w:t xml:space="preserve"> </w:t>
      </w:r>
      <w:r w:rsidR="00954D6A">
        <w:t>pieliekot kokmateriālam, elastīgo deformāciju robežā, slodzi</w:t>
      </w:r>
      <w:r>
        <w:t>.</w:t>
      </w:r>
    </w:p>
    <w:p w14:paraId="548A1F04" w14:textId="77777777" w:rsidR="00E64FF4" w:rsidRPr="007263B0" w:rsidRDefault="00E64FF4" w:rsidP="00020EE4">
      <w:pPr>
        <w:spacing w:after="0" w:line="240" w:lineRule="auto"/>
      </w:pPr>
    </w:p>
    <w:p w14:paraId="41E4AC61" w14:textId="31541296" w:rsidR="00F370A1" w:rsidRPr="00F370A1" w:rsidRDefault="004900EA" w:rsidP="00020EE4">
      <w:pPr>
        <w:pStyle w:val="Heading1"/>
        <w:spacing w:after="0" w:line="240" w:lineRule="auto"/>
      </w:pPr>
      <w:bookmarkStart w:id="20" w:name="_Toc77247374"/>
      <w:r>
        <w:t>Kok</w:t>
      </w:r>
      <w:r w:rsidR="00983CD9">
        <w:t>snes plātnes</w:t>
      </w:r>
      <w:bookmarkEnd w:id="20"/>
    </w:p>
    <w:p w14:paraId="2101278D" w14:textId="51BEC9AD" w:rsidR="007263B0" w:rsidRPr="007263B0" w:rsidRDefault="007263B0" w:rsidP="00020EE4">
      <w:pPr>
        <w:spacing w:after="0" w:line="240" w:lineRule="auto"/>
      </w:pPr>
      <w:r>
        <w:t>Mūsdienās ir iespējams rūpnieciski ražot kok</w:t>
      </w:r>
      <w:r w:rsidR="0040541B">
        <w:t xml:space="preserve">snes plātņu </w:t>
      </w:r>
      <w:r w:rsidR="00934A69">
        <w:t xml:space="preserve">materiālus ar </w:t>
      </w:r>
      <w:r w:rsidR="0040541B">
        <w:t>salīdzinoši plašu</w:t>
      </w:r>
      <w:r w:rsidR="0040541B" w:rsidDel="0040541B">
        <w:t xml:space="preserve"> </w:t>
      </w:r>
      <w:r>
        <w:t>klāstu, kas piemērot</w:t>
      </w:r>
      <w:r w:rsidR="0040541B">
        <w:t>as</w:t>
      </w:r>
      <w:r>
        <w:t xml:space="preserve"> </w:t>
      </w:r>
      <w:r w:rsidR="0040541B">
        <w:t>izmantošanai atkarībā to ekspluatācijas apstākļiem</w:t>
      </w:r>
      <w:r>
        <w:t xml:space="preserve">, </w:t>
      </w:r>
      <w:r w:rsidR="0040541B">
        <w:t xml:space="preserve">un bieži vien šo plātņu ražošanai </w:t>
      </w:r>
      <w:r>
        <w:t>izmanto kok</w:t>
      </w:r>
      <w:r w:rsidR="0040541B">
        <w:t>r</w:t>
      </w:r>
      <w:r>
        <w:t xml:space="preserve">ūpniecības </w:t>
      </w:r>
      <w:r w:rsidR="0040541B">
        <w:t xml:space="preserve">ražotņu </w:t>
      </w:r>
      <w:r>
        <w:t>blakusproduktus. No blakusproduktiem izgatavot</w:t>
      </w:r>
      <w:r w:rsidR="00934A69">
        <w:t>u</w:t>
      </w:r>
      <w:r w:rsidR="0040541B">
        <w:t xml:space="preserve"> plātņu</w:t>
      </w:r>
      <w:r>
        <w:t xml:space="preserve"> materiāl</w:t>
      </w:r>
      <w:r w:rsidR="00934A69">
        <w:t>u process</w:t>
      </w:r>
      <w:r>
        <w:t xml:space="preserve"> ir rentabl</w:t>
      </w:r>
      <w:r w:rsidR="00934A69">
        <w:t>s</w:t>
      </w:r>
      <w:r>
        <w:t xml:space="preserve">, un </w:t>
      </w:r>
      <w:r w:rsidR="007B62D2">
        <w:t xml:space="preserve">tā var nodrošināt </w:t>
      </w:r>
      <w:r w:rsidR="00934A69">
        <w:t xml:space="preserve">arī </w:t>
      </w:r>
      <w:r>
        <w:t>efektīv</w:t>
      </w:r>
      <w:r w:rsidR="007B62D2">
        <w:t xml:space="preserve">u </w:t>
      </w:r>
      <w:r w:rsidR="00934A69">
        <w:t>šo blakusproduktu</w:t>
      </w:r>
      <w:r>
        <w:t xml:space="preserve"> utiliz</w:t>
      </w:r>
      <w:r w:rsidR="007B62D2">
        <w:t>āciju</w:t>
      </w:r>
      <w:r>
        <w:t xml:space="preserve">. </w:t>
      </w:r>
      <w:r w:rsidR="007B62D2">
        <w:t>No b</w:t>
      </w:r>
      <w:r>
        <w:t>lakusprodukt</w:t>
      </w:r>
      <w:r w:rsidR="007B62D2">
        <w:t>iem ražotas</w:t>
      </w:r>
      <w:r>
        <w:t xml:space="preserve"> plā</w:t>
      </w:r>
      <w:r w:rsidR="007B62D2">
        <w:t>tnes</w:t>
      </w:r>
      <w:r>
        <w:t xml:space="preserve"> </w:t>
      </w:r>
      <w:r w:rsidR="007B62D2">
        <w:t>var būt</w:t>
      </w:r>
      <w:r>
        <w:t xml:space="preserve"> dažādas kokšķiedru plātnes</w:t>
      </w:r>
      <w:r w:rsidR="007B62D2">
        <w:t>, tomēr pamatā tās ir kok</w:t>
      </w:r>
      <w:r>
        <w:t xml:space="preserve">skaidu plātnes. </w:t>
      </w:r>
      <w:r w:rsidR="005E3E99">
        <w:t xml:space="preserve">Saražotās plātnes </w:t>
      </w:r>
      <w:r w:rsidR="00934A69">
        <w:t>vi</w:t>
      </w:r>
      <w:r w:rsidR="00BB496A">
        <w:t>s</w:t>
      </w:r>
      <w:r w:rsidR="00934A69">
        <w:t>biežāk</w:t>
      </w:r>
      <w:r w:rsidR="005E3E99">
        <w:t xml:space="preserve"> izmanto </w:t>
      </w:r>
      <w:r>
        <w:t>mēbeļu rūpniecīb</w:t>
      </w:r>
      <w:r w:rsidR="005E3E99">
        <w:t>ā, tomēr pietiekami plaši arī dažādos</w:t>
      </w:r>
      <w:r>
        <w:t xml:space="preserve"> būvniecīb</w:t>
      </w:r>
      <w:r w:rsidR="005E3E99">
        <w:t>as risinājumos, tajā skaitā interjera elementos</w:t>
      </w:r>
      <w:r>
        <w:t>, transportlīdzekļ</w:t>
      </w:r>
      <w:r w:rsidR="005E3E99">
        <w:t>u izveidē</w:t>
      </w:r>
      <w:r>
        <w:t xml:space="preserve"> u</w:t>
      </w:r>
      <w:r w:rsidR="005E3E99">
        <w:t>tt</w:t>
      </w:r>
      <w:r>
        <w:t>.</w:t>
      </w:r>
    </w:p>
    <w:p w14:paraId="297F2520" w14:textId="51348639" w:rsidR="007263B0" w:rsidRPr="007263B0" w:rsidRDefault="00586604" w:rsidP="00020EE4">
      <w:pPr>
        <w:spacing w:after="0" w:line="240" w:lineRule="auto"/>
      </w:pPr>
      <w:r>
        <w:t>Koksnes plātnes</w:t>
      </w:r>
      <w:r w:rsidR="007263B0">
        <w:t xml:space="preserve"> atkarībā no </w:t>
      </w:r>
      <w:r>
        <w:t xml:space="preserve">to </w:t>
      </w:r>
      <w:r w:rsidR="007263B0">
        <w:t xml:space="preserve">lietojuma var </w:t>
      </w:r>
      <w:r>
        <w:t xml:space="preserve">aplīmēt </w:t>
      </w:r>
      <w:r w:rsidR="007263B0">
        <w:t>ar dažādiem</w:t>
      </w:r>
      <w:r>
        <w:t xml:space="preserve"> pārklājumiem:</w:t>
      </w:r>
      <w:r w:rsidR="007263B0">
        <w:t xml:space="preserve"> finieriem, lamin</w:t>
      </w:r>
      <w:r>
        <w:t>ēšanas “filmām”</w:t>
      </w:r>
      <w:r w:rsidR="007263B0">
        <w:t>, plastmasas</w:t>
      </w:r>
      <w:r>
        <w:t xml:space="preserve"> un</w:t>
      </w:r>
      <w:r w:rsidR="007263B0">
        <w:t xml:space="preserve"> plēv</w:t>
      </w:r>
      <w:r>
        <w:t>es pārklājumiem</w:t>
      </w:r>
      <w:r w:rsidR="00934A69">
        <w:t xml:space="preserve">, kā arī </w:t>
      </w:r>
      <w:r>
        <w:t>vei</w:t>
      </w:r>
      <w:r w:rsidR="00934A69">
        <w:t>kt</w:t>
      </w:r>
      <w:r>
        <w:t xml:space="preserve"> specifisku </w:t>
      </w:r>
      <w:r w:rsidR="007263B0">
        <w:t>virsmas apstrādi.</w:t>
      </w:r>
    </w:p>
    <w:p w14:paraId="3A123BB6" w14:textId="6B725BB7" w:rsidR="007263B0" w:rsidRDefault="007263B0" w:rsidP="00020EE4">
      <w:pPr>
        <w:spacing w:after="0" w:line="240" w:lineRule="auto"/>
      </w:pPr>
      <w:r>
        <w:t>Zāģmateriāli, saplāk</w:t>
      </w:r>
      <w:r w:rsidR="000E6D37">
        <w:t>šņi</w:t>
      </w:r>
      <w:r>
        <w:t xml:space="preserve">, kokšķiedru plātnes, </w:t>
      </w:r>
      <w:r w:rsidR="000E6D37">
        <w:t>līmēti konstrukciju kokmateriāli</w:t>
      </w:r>
      <w:r>
        <w:t xml:space="preserve"> un term</w:t>
      </w:r>
      <w:r w:rsidR="000E6D37">
        <w:t>o</w:t>
      </w:r>
      <w:r>
        <w:t>koksne tiek izmant</w:t>
      </w:r>
      <w:r w:rsidR="000E6D37">
        <w:t>ot</w:t>
      </w:r>
      <w:r>
        <w:t xml:space="preserve">i nesošajās un nenesošajās konstrukcijās. </w:t>
      </w:r>
      <w:r w:rsidR="005B0633">
        <w:t>Būvgal</w:t>
      </w:r>
      <w:r>
        <w:t xml:space="preserve">dniecības </w:t>
      </w:r>
      <w:r w:rsidR="005B0633">
        <w:t>sektora</w:t>
      </w:r>
      <w:r>
        <w:t xml:space="preserve"> uzņēmumi ražo koka karkasus un baļķu māju komplektus</w:t>
      </w:r>
      <w:r w:rsidR="005B0633">
        <w:t xml:space="preserve">, kā arī </w:t>
      </w:r>
      <w:r>
        <w:t xml:space="preserve">koka ēku </w:t>
      </w:r>
      <w:r>
        <w:lastRenderedPageBreak/>
        <w:t>konstrukcij</w:t>
      </w:r>
      <w:r w:rsidR="005B0633">
        <w:t xml:space="preserve">u būvelementus – </w:t>
      </w:r>
      <w:r>
        <w:t>logus</w:t>
      </w:r>
      <w:r w:rsidR="005B0633">
        <w:t>/durvis</w:t>
      </w:r>
      <w:r>
        <w:t xml:space="preserve">, rāmjus, jumta kopnes, </w:t>
      </w:r>
      <w:r w:rsidR="005B0633">
        <w:t>segtās konstrukcijas</w:t>
      </w:r>
      <w:r>
        <w:t xml:space="preserve">, grīdas konstrukcijas, grīdas </w:t>
      </w:r>
      <w:r w:rsidR="005B0633">
        <w:t xml:space="preserve">segumus </w:t>
      </w:r>
      <w:r>
        <w:t>un sienu apšuvumus, kāpnes</w:t>
      </w:r>
      <w:r w:rsidR="005B0633">
        <w:t xml:space="preserve"> un </w:t>
      </w:r>
      <w:r>
        <w:t>marga</w:t>
      </w:r>
      <w:r w:rsidR="005B0633">
        <w:t>s,</w:t>
      </w:r>
      <w:r>
        <w:t xml:space="preserve"> tera</w:t>
      </w:r>
      <w:r w:rsidR="005B0633">
        <w:t>šu elementus</w:t>
      </w:r>
      <w:r>
        <w:t xml:space="preserve">. </w:t>
      </w:r>
      <w:r w:rsidR="005B0633">
        <w:t xml:space="preserve">Ir </w:t>
      </w:r>
      <w:r>
        <w:t>ražojam</w:t>
      </w:r>
      <w:r w:rsidR="005B0633">
        <w:t>as arī citas</w:t>
      </w:r>
      <w:r>
        <w:t xml:space="preserve"> koka </w:t>
      </w:r>
      <w:r w:rsidR="005B0633">
        <w:t>detaļas</w:t>
      </w:r>
      <w:r>
        <w:t xml:space="preserve"> ie</w:t>
      </w:r>
      <w:r w:rsidR="005B0633">
        <w:t>skaitot</w:t>
      </w:r>
      <w:r>
        <w:t xml:space="preserve"> kolonnas, </w:t>
      </w:r>
      <w:r w:rsidR="005B0633">
        <w:t>paneļ</w:t>
      </w:r>
      <w:r w:rsidR="00A22846">
        <w:t>us</w:t>
      </w:r>
      <w:r>
        <w:t xml:space="preserve">, </w:t>
      </w:r>
      <w:r w:rsidR="005B0633">
        <w:t xml:space="preserve">koka </w:t>
      </w:r>
      <w:r>
        <w:t xml:space="preserve">flīzes un grīdas </w:t>
      </w:r>
      <w:r w:rsidR="005B0633">
        <w:t>segum</w:t>
      </w:r>
      <w:r w:rsidR="00A22846">
        <w:t>us</w:t>
      </w:r>
      <w:r>
        <w:t>.</w:t>
      </w:r>
    </w:p>
    <w:p w14:paraId="2A9B94B5" w14:textId="77777777" w:rsidR="005B0633" w:rsidRPr="007263B0" w:rsidRDefault="005B0633" w:rsidP="00020EE4">
      <w:pPr>
        <w:spacing w:after="0" w:line="240" w:lineRule="auto"/>
      </w:pPr>
    </w:p>
    <w:p w14:paraId="78819C30" w14:textId="1D355E17" w:rsidR="00F370A1" w:rsidRPr="00F370A1" w:rsidRDefault="006B01E8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1" w:name="_Toc77247375"/>
      <w:bookmarkStart w:id="22" w:name="_Toc60151567"/>
      <w:r>
        <w:t>Inženierkoksnes produkti</w:t>
      </w:r>
      <w:bookmarkEnd w:id="21"/>
      <w:bookmarkEnd w:id="22"/>
    </w:p>
    <w:p w14:paraId="50E83AFB" w14:textId="16859E07" w:rsidR="00385B66" w:rsidRPr="00385B66" w:rsidRDefault="00385B66" w:rsidP="00020EE4">
      <w:pPr>
        <w:spacing w:after="0" w:line="240" w:lineRule="auto"/>
      </w:pPr>
      <w:r>
        <w:t>Ko</w:t>
      </w:r>
      <w:r w:rsidR="006205F7">
        <w:t>ksnes</w:t>
      </w:r>
      <w:r>
        <w:t xml:space="preserve"> p</w:t>
      </w:r>
      <w:r w:rsidR="006B01E8">
        <w:t>lātnes</w:t>
      </w:r>
      <w:r>
        <w:t xml:space="preserve"> bieži </w:t>
      </w:r>
      <w:r w:rsidR="006205F7">
        <w:t xml:space="preserve">vien </w:t>
      </w:r>
      <w:r>
        <w:t>tiek saukt</w:t>
      </w:r>
      <w:r w:rsidR="006B01E8">
        <w:t>as</w:t>
      </w:r>
      <w:r>
        <w:t xml:space="preserve"> par kompozītie</w:t>
      </w:r>
      <w:r w:rsidR="006205F7">
        <w:t>m jeb kompozīt</w:t>
      </w:r>
      <w:r>
        <w:t xml:space="preserve">materiāliem. </w:t>
      </w:r>
      <w:r w:rsidR="006205F7">
        <w:t xml:space="preserve">Inženierkoksnes materiāli </w:t>
      </w:r>
      <w:r>
        <w:t>(</w:t>
      </w:r>
      <w:r w:rsidR="006205F7">
        <w:t xml:space="preserve">lieto saīsinājumu </w:t>
      </w:r>
      <w:r>
        <w:t>EWP) attiecas uz būv</w:t>
      </w:r>
      <w:r w:rsidR="002A15C9">
        <w:t>elementiem</w:t>
      </w:r>
      <w:r>
        <w:t>, kas izgatavot</w:t>
      </w:r>
      <w:r w:rsidR="002A15C9">
        <w:t xml:space="preserve">i no </w:t>
      </w:r>
      <w:r>
        <w:t>līmē</w:t>
      </w:r>
      <w:r w:rsidR="002A15C9">
        <w:t>tiem</w:t>
      </w:r>
      <w:r>
        <w:t xml:space="preserve"> ko</w:t>
      </w:r>
      <w:r w:rsidR="002A15C9">
        <w:t>kmateriāliem</w:t>
      </w:r>
      <w:r>
        <w:t>.</w:t>
      </w:r>
    </w:p>
    <w:p w14:paraId="4CE70A2B" w14:textId="3DF16148" w:rsidR="00385B66" w:rsidRDefault="002A15C9" w:rsidP="00020EE4">
      <w:pPr>
        <w:spacing w:after="0" w:line="240" w:lineRule="auto"/>
      </w:pPr>
      <w:r>
        <w:t xml:space="preserve">Līmētie konstrukciju kokmateriāli </w:t>
      </w:r>
      <w:r w:rsidR="00385B66">
        <w:t xml:space="preserve">ir produkts, ko izmanto māju nesošajās konstrukcijās, kas ir izgatavots no </w:t>
      </w:r>
      <w:r>
        <w:t xml:space="preserve">savstarpēji salīmētām </w:t>
      </w:r>
      <w:r w:rsidR="00385B66">
        <w:t>lamel</w:t>
      </w:r>
      <w:r>
        <w:t>ē</w:t>
      </w:r>
      <w:r w:rsidR="00385B66">
        <w:t xml:space="preserve">m. </w:t>
      </w:r>
      <w:r w:rsidR="00FA6E68">
        <w:t>Garenšķiedru finiera kokmateriāli</w:t>
      </w:r>
      <w:r w:rsidR="00385B66">
        <w:t xml:space="preserve"> (LVL) ir izgatavot</w:t>
      </w:r>
      <w:r w:rsidR="00FA6E68">
        <w:t>i</w:t>
      </w:r>
      <w:r w:rsidR="00385B66">
        <w:t xml:space="preserve"> no finier</w:t>
      </w:r>
      <w:r w:rsidR="00FA6E68">
        <w:t>iem, līdzības meklējot saplākšņu ražošanā</w:t>
      </w:r>
      <w:r w:rsidR="00385B66">
        <w:t>.</w:t>
      </w:r>
      <w:r w:rsidR="00FA6E68">
        <w:t xml:space="preserve"> Koksnes </w:t>
      </w:r>
      <w:r w:rsidR="00691FB1">
        <w:t>garskaidu</w:t>
      </w:r>
      <w:r w:rsidR="00FA6E68">
        <w:t xml:space="preserve"> brusveida kokmateriāli (lieto saīsinājumu LSL)</w:t>
      </w:r>
      <w:r w:rsidR="00385B66">
        <w:t xml:space="preserve">, ko izmanto </w:t>
      </w:r>
      <w:r w:rsidR="00691FB1">
        <w:t>ēku rāmjveida konstrukciju elementu izgatavošanai</w:t>
      </w:r>
      <w:r w:rsidR="00385B66">
        <w:t xml:space="preserve">, </w:t>
      </w:r>
      <w:r w:rsidR="00691FB1">
        <w:t>un šī materiāla izveidē izmanto koksnes garskaidas</w:t>
      </w:r>
      <w:r w:rsidR="00385B66">
        <w:t xml:space="preserve">, </w:t>
      </w:r>
      <w:r w:rsidR="00691FB1">
        <w:t xml:space="preserve">tās </w:t>
      </w:r>
      <w:r w:rsidR="00385B66">
        <w:t xml:space="preserve">žāvējot un līmējot </w:t>
      </w:r>
      <w:r w:rsidR="00691FB1">
        <w:t>speciālās pres</w:t>
      </w:r>
      <w:r w:rsidR="00385B66">
        <w:t>formā</w:t>
      </w:r>
      <w:r w:rsidR="00691FB1">
        <w:t>s</w:t>
      </w:r>
      <w:r w:rsidR="00385B66">
        <w:t xml:space="preserve">. I-sijas, kas ražotas daudzpakāpju </w:t>
      </w:r>
      <w:r w:rsidR="001E5E3B">
        <w:t xml:space="preserve">izveides </w:t>
      </w:r>
      <w:r w:rsidR="00385B66">
        <w:t xml:space="preserve">procesā, tiek izmantotas kā apakšējā un </w:t>
      </w:r>
      <w:r w:rsidR="001E5E3B">
        <w:t>starpstāva pārseguma</w:t>
      </w:r>
      <w:r w:rsidR="00385B66">
        <w:t xml:space="preserve"> sijas</w:t>
      </w:r>
      <w:r w:rsidR="001E5E3B">
        <w:t xml:space="preserve">, </w:t>
      </w:r>
      <w:r w:rsidR="00385B66">
        <w:t xml:space="preserve">kā </w:t>
      </w:r>
      <w:r w:rsidR="001E5E3B">
        <w:t xml:space="preserve">arī betonēšanas </w:t>
      </w:r>
      <w:r w:rsidR="00385B66">
        <w:t>veidņu atbalsta konstrukcija</w:t>
      </w:r>
      <w:r w:rsidR="001E5E3B">
        <w:t>s elementi</w:t>
      </w:r>
      <w:r w:rsidR="00385B66">
        <w:t xml:space="preserve">. </w:t>
      </w:r>
      <w:r w:rsidR="001E5E3B">
        <w:t>K</w:t>
      </w:r>
      <w:r w:rsidR="00385B66">
        <w:t>rusteniski laminēti kokmateriāli</w:t>
      </w:r>
      <w:r w:rsidR="001E5E3B" w:rsidRPr="001E5E3B">
        <w:t xml:space="preserve"> </w:t>
      </w:r>
      <w:r w:rsidR="001E5E3B">
        <w:t>(lieto saīsinājumu CLT</w:t>
      </w:r>
      <w:r w:rsidR="00385B66">
        <w:t>) ir būv</w:t>
      </w:r>
      <w:r w:rsidR="001E5E3B">
        <w:t>paneļi</w:t>
      </w:r>
      <w:r w:rsidR="00385B66">
        <w:t xml:space="preserve">, kas izgatavoti </w:t>
      </w:r>
      <w:r w:rsidR="00FD7891">
        <w:t xml:space="preserve">vismaz no trim </w:t>
      </w:r>
      <w:r w:rsidR="00385B66">
        <w:t xml:space="preserve"> </w:t>
      </w:r>
      <w:r w:rsidR="00FD7891">
        <w:t>līmētu kokmateriālu kārtām</w:t>
      </w:r>
      <w:r w:rsidR="00385B66">
        <w:t>.</w:t>
      </w:r>
    </w:p>
    <w:p w14:paraId="7DA98DE7" w14:textId="77777777" w:rsidR="00E64FF4" w:rsidRPr="00385B66" w:rsidRDefault="00E64FF4" w:rsidP="00020EE4">
      <w:pPr>
        <w:spacing w:after="0" w:line="240" w:lineRule="auto"/>
      </w:pPr>
    </w:p>
    <w:p w14:paraId="27F29C69" w14:textId="7EBC4BBF" w:rsidR="00F370A1" w:rsidRPr="00381F38" w:rsidRDefault="00184226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3" w:name="_Toc77247376"/>
      <w:r>
        <w:t>G</w:t>
      </w:r>
      <w:r w:rsidR="00F25A3E">
        <w:t>arenšķiedru finieru kokmateriāli</w:t>
      </w:r>
      <w:bookmarkEnd w:id="23"/>
    </w:p>
    <w:p w14:paraId="3324F967" w14:textId="212BF75E" w:rsidR="00381F38" w:rsidRPr="00381F38" w:rsidRDefault="00184226" w:rsidP="00020EE4">
      <w:pPr>
        <w:spacing w:after="0" w:line="240" w:lineRule="auto"/>
      </w:pPr>
      <w:r>
        <w:t xml:space="preserve">Garenšķiedru finieru kokmateriāli jeb </w:t>
      </w:r>
      <w:r w:rsidR="00381F38">
        <w:t xml:space="preserve">LVL </w:t>
      </w:r>
      <w:r>
        <w:t>ir</w:t>
      </w:r>
      <w:r w:rsidR="0076403D">
        <w:t xml:space="preserve"> produkts, kuru izmanto kā brusas</w:t>
      </w:r>
      <w:r w:rsidR="00381F38">
        <w:t>.</w:t>
      </w:r>
    </w:p>
    <w:p w14:paraId="6E9584B3" w14:textId="1B04941F" w:rsidR="00381F38" w:rsidRPr="00381F38" w:rsidRDefault="0076403D" w:rsidP="00020EE4">
      <w:pPr>
        <w:spacing w:after="0" w:line="240" w:lineRule="auto"/>
      </w:pPr>
      <w:r>
        <w:t>Bieži vien p</w:t>
      </w:r>
      <w:r w:rsidR="00381F38">
        <w:t>roduktā ie</w:t>
      </w:r>
      <w:r w:rsidR="00476FA6">
        <w:t>līmētie</w:t>
      </w:r>
      <w:r w:rsidR="00381F38">
        <w:t xml:space="preserve"> </w:t>
      </w:r>
      <w:r>
        <w:t xml:space="preserve">perpendikulāri novietotie </w:t>
      </w:r>
      <w:r w:rsidR="00381F38">
        <w:t>finieri stabilizē</w:t>
      </w:r>
      <w:r>
        <w:t xml:space="preserve"> dimensiju </w:t>
      </w:r>
      <w:r w:rsidR="00476FA6">
        <w:t>noturību</w:t>
      </w:r>
      <w:r w:rsidR="00381F38">
        <w:t>, samazina mitrum</w:t>
      </w:r>
      <w:r w:rsidR="00476FA6">
        <w:t>a ietekmi</w:t>
      </w:r>
      <w:r w:rsidR="00381F38">
        <w:t xml:space="preserve"> un ļauj ražot plat</w:t>
      </w:r>
      <w:r w:rsidR="00476FA6">
        <w:t>āka izmēra plātnes</w:t>
      </w:r>
      <w:r w:rsidR="00381F38">
        <w:t xml:space="preserve"> bez samešanās riska. </w:t>
      </w:r>
      <w:r w:rsidR="00476FA6">
        <w:t>Šāds</w:t>
      </w:r>
      <w:r w:rsidR="00BB496A">
        <w:t xml:space="preserve"> </w:t>
      </w:r>
      <w:r w:rsidR="00381F38">
        <w:t>finier</w:t>
      </w:r>
      <w:r w:rsidR="00476FA6">
        <w:t>u novietojums</w:t>
      </w:r>
      <w:r w:rsidR="00381F38">
        <w:t xml:space="preserve"> izmanto</w:t>
      </w:r>
      <w:r w:rsidR="00476FA6">
        <w:t>jam</w:t>
      </w:r>
      <w:r w:rsidR="00381F38">
        <w:t xml:space="preserve"> arī, lai palielinātu produkta spiedes stiprību sijas augstuma virzienā</w:t>
      </w:r>
      <w:r w:rsidR="00476FA6">
        <w:t>, ja brusa novietota uz šaurās skaldnes.</w:t>
      </w:r>
    </w:p>
    <w:p w14:paraId="00F35878" w14:textId="73353381" w:rsidR="00381F38" w:rsidRPr="00381F38" w:rsidRDefault="00476FA6" w:rsidP="00020EE4">
      <w:pPr>
        <w:spacing w:after="0" w:line="240" w:lineRule="auto"/>
      </w:pPr>
      <w:r>
        <w:t>Šo produktu izmanto</w:t>
      </w:r>
      <w:r w:rsidR="00381F38">
        <w:t xml:space="preserve"> sij</w:t>
      </w:r>
      <w:r>
        <w:t>u</w:t>
      </w:r>
      <w:r w:rsidR="00381F38">
        <w:t>, kolonn</w:t>
      </w:r>
      <w:r>
        <w:t>u</w:t>
      </w:r>
      <w:r w:rsidR="00381F38">
        <w:t>, kop</w:t>
      </w:r>
      <w:r>
        <w:t>ņu</w:t>
      </w:r>
      <w:r w:rsidR="00381F38">
        <w:t xml:space="preserve"> un logu</w:t>
      </w:r>
      <w:r>
        <w:t>/</w:t>
      </w:r>
      <w:r w:rsidR="00381F38">
        <w:t xml:space="preserve">durvju </w:t>
      </w:r>
      <w:r>
        <w:t>sektora ražošanas uzņēmumi</w:t>
      </w:r>
      <w:r w:rsidR="00381F38">
        <w:t xml:space="preserve">. Pateicoties </w:t>
      </w:r>
      <w:r>
        <w:t xml:space="preserve">salīmēto finieru </w:t>
      </w:r>
      <w:r w:rsidR="00381F38">
        <w:t>slāņu</w:t>
      </w:r>
      <w:r>
        <w:t xml:space="preserve"> novietojumam</w:t>
      </w:r>
      <w:r w:rsidR="00381F38">
        <w:t xml:space="preserve"> struktūrai, </w:t>
      </w:r>
      <w:r w:rsidR="00343295">
        <w:t>šis materiāls ir</w:t>
      </w:r>
      <w:r w:rsidR="00381F38">
        <w:t xml:space="preserve"> </w:t>
      </w:r>
      <w:r w:rsidR="00343295">
        <w:t xml:space="preserve">stiprāks </w:t>
      </w:r>
      <w:r w:rsidR="00381F38">
        <w:t xml:space="preserve">nekā masīvkoks, kas ļauj </w:t>
      </w:r>
      <w:r w:rsidR="00343295">
        <w:t xml:space="preserve">to izmantot </w:t>
      </w:r>
      <w:r w:rsidR="00381F38">
        <w:t xml:space="preserve">tiltu konstrukcijas. Instrumenti, ko izmanto tradicionālajā koka būvniecībā, ir piemēroti </w:t>
      </w:r>
      <w:r w:rsidR="00343295">
        <w:t xml:space="preserve">šī materiāla </w:t>
      </w:r>
      <w:r w:rsidR="00381F38">
        <w:t>apstrādei.</w:t>
      </w:r>
    </w:p>
    <w:p w14:paraId="28BC2683" w14:textId="0C26E85B" w:rsidR="00381F38" w:rsidRDefault="00381F38" w:rsidP="00020EE4">
      <w:pPr>
        <w:spacing w:after="0" w:line="240" w:lineRule="auto"/>
      </w:pPr>
      <w:r>
        <w:t>LVL sijas ir piemērotas izmantošanai nesoš</w:t>
      </w:r>
      <w:r w:rsidR="00343295">
        <w:t>o rāmju konstrukcijā dažāda tipa</w:t>
      </w:r>
      <w:r>
        <w:t xml:space="preserve"> ēkās</w:t>
      </w:r>
      <w:r w:rsidR="00B80395">
        <w:t xml:space="preserve">, </w:t>
      </w:r>
      <w:r>
        <w:t>izmanto</w:t>
      </w:r>
      <w:r w:rsidR="00B80395">
        <w:t>jot kā apakšējā un starpstāva pārseguma sijas,</w:t>
      </w:r>
      <w:r w:rsidR="00B80395" w:rsidDel="00B80395">
        <w:t xml:space="preserve"> </w:t>
      </w:r>
      <w:r>
        <w:t xml:space="preserve">jumtu un atbalsta sijas. LVL sijas var izmantot, lai </w:t>
      </w:r>
      <w:r w:rsidR="00B80395">
        <w:t xml:space="preserve">ar </w:t>
      </w:r>
      <w:r>
        <w:t>vienkārši</w:t>
      </w:r>
      <w:r w:rsidR="00B80395">
        <w:t>em paņēmieniem</w:t>
      </w:r>
      <w:r>
        <w:t xml:space="preserve"> </w:t>
      </w:r>
      <w:r w:rsidR="00B80395">
        <w:t xml:space="preserve">izbūvētu </w:t>
      </w:r>
      <w:r>
        <w:t>plašas telpas</w:t>
      </w:r>
      <w:r w:rsidR="00B80395" w:rsidRPr="00B80395">
        <w:t xml:space="preserve"> </w:t>
      </w:r>
      <w:r w:rsidR="00B80395">
        <w:t>ar augstu grieztu novietojumu</w:t>
      </w:r>
      <w:r>
        <w:t>, lielu logu</w:t>
      </w:r>
      <w:r w:rsidR="00B80395">
        <w:t xml:space="preserve"> ailes</w:t>
      </w:r>
      <w:r>
        <w:t>, bēniņu</w:t>
      </w:r>
      <w:r w:rsidR="00B80395">
        <w:t xml:space="preserve"> telpas</w:t>
      </w:r>
      <w:r>
        <w:t xml:space="preserve"> un balkonus. LVL sijas ir </w:t>
      </w:r>
      <w:r w:rsidR="00B80395">
        <w:t>salīdzinoši plānas</w:t>
      </w:r>
      <w:r>
        <w:t xml:space="preserve"> un augstas, </w:t>
      </w:r>
      <w:r w:rsidR="00B80395">
        <w:t>tomēr stingas</w:t>
      </w:r>
      <w:r>
        <w:t xml:space="preserve">. Sijas ir pieejamas </w:t>
      </w:r>
      <w:r w:rsidR="00B80395">
        <w:t xml:space="preserve">ar </w:t>
      </w:r>
      <w:r>
        <w:t>plaš</w:t>
      </w:r>
      <w:r w:rsidR="00B80395">
        <w:t>u</w:t>
      </w:r>
      <w:r>
        <w:t xml:space="preserve"> standarta šķērsgriezuma </w:t>
      </w:r>
      <w:r w:rsidR="00B80395">
        <w:t>izmēriem</w:t>
      </w:r>
      <w:r>
        <w:t xml:space="preserve">, </w:t>
      </w:r>
      <w:r w:rsidR="00B80395">
        <w:t xml:space="preserve">tās var tikt </w:t>
      </w:r>
      <w:r>
        <w:t xml:space="preserve">izgatavotas arī pēc </w:t>
      </w:r>
      <w:r w:rsidR="00B80395">
        <w:t xml:space="preserve">īpaša </w:t>
      </w:r>
      <w:r>
        <w:t>pasūtījuma.</w:t>
      </w:r>
    </w:p>
    <w:p w14:paraId="2F7FD7CF" w14:textId="77777777" w:rsidR="00E64FF4" w:rsidRPr="00381F38" w:rsidRDefault="00E64FF4" w:rsidP="00020EE4">
      <w:pPr>
        <w:spacing w:after="0" w:line="240" w:lineRule="auto"/>
      </w:pPr>
    </w:p>
    <w:p w14:paraId="7D67F948" w14:textId="4BAC9937" w:rsidR="00F370A1" w:rsidRPr="00F370A1" w:rsidRDefault="009D17BA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4" w:name="_Toc77247377"/>
      <w:r>
        <w:t>Saplāk</w:t>
      </w:r>
      <w:r w:rsidR="00EF6F5E">
        <w:t>šņi</w:t>
      </w:r>
      <w:bookmarkEnd w:id="24"/>
    </w:p>
    <w:p w14:paraId="642D1663" w14:textId="7D26289A" w:rsidR="00AA1DBE" w:rsidRPr="00AA1DBE" w:rsidRDefault="00DA47A7" w:rsidP="00020EE4">
      <w:pPr>
        <w:spacing w:after="0" w:line="240" w:lineRule="auto"/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33664" behindDoc="0" locked="0" layoutInCell="1" allowOverlap="1" wp14:anchorId="038DE6E0" wp14:editId="2D56DA79">
            <wp:simplePos x="0" y="0"/>
            <wp:positionH relativeFrom="column">
              <wp:posOffset>2818130</wp:posOffset>
            </wp:positionH>
            <wp:positionV relativeFrom="paragraph">
              <wp:posOffset>46990</wp:posOffset>
            </wp:positionV>
            <wp:extent cx="2912110" cy="1939925"/>
            <wp:effectExtent l="0" t="0" r="2540" b="3175"/>
            <wp:wrapSquare wrapText="bothSides"/>
            <wp:docPr id="6" name="Kuva 6" descr="Kuva, joka sisältää kohteen puinen, puu, puutava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ywood-Shutterstock-Aleksandr-Potashe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C3D799" wp14:editId="0F3314A9">
                <wp:simplePos x="0" y="0"/>
                <wp:positionH relativeFrom="column">
                  <wp:posOffset>2818130</wp:posOffset>
                </wp:positionH>
                <wp:positionV relativeFrom="paragraph">
                  <wp:posOffset>1584960</wp:posOffset>
                </wp:positionV>
                <wp:extent cx="2912110" cy="635"/>
                <wp:effectExtent l="0" t="0" r="0" b="0"/>
                <wp:wrapSquare wrapText="bothSides"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E5BFDA" w14:textId="2E8871FD" w:rsidR="00D41B60" w:rsidRPr="00FD64D2" w:rsidRDefault="00D41B60" w:rsidP="00F6726B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 xml:space="preserve">Attēls </w:t>
                            </w:r>
                            <w:fldSimple w:instr=" SEQ Imag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Saplāksnis © Alexandr Potashev,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3D799" id="Tekstiruutu 8" o:spid="_x0000_s1028" type="#_x0000_t202" style="position:absolute;left:0;text-align:left;margin-left:221.9pt;margin-top:124.8pt;width:229.3pt;height: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" stroked="f">
                <v:textbox style="mso-fit-shape-to-text:t" inset="0,0,0,0">
                  <w:txbxContent>
                    <w:p w14:paraId="5BE5BFDA" w14:textId="2E8871FD" w:rsidR="00D41B60" w:rsidRPr="00FD64D2" w:rsidRDefault="00D41B60" w:rsidP="00F6726B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 xml:space="preserve">Attēls </w:t>
                      </w:r>
                      <w:fldSimple w:instr=" SEQ Imag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Saplāksnis © Alexandr Potashev, Shutterstock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Saplāk</w:t>
      </w:r>
      <w:r w:rsidR="00CC5036">
        <w:t>šņus</w:t>
      </w:r>
      <w:r>
        <w:t xml:space="preserve"> izgatavo no </w:t>
      </w:r>
      <w:r w:rsidR="00CC5036">
        <w:t xml:space="preserve">salīdzinoši </w:t>
      </w:r>
      <w:r>
        <w:t>plān</w:t>
      </w:r>
      <w:r w:rsidR="00CC5036">
        <w:t>iem</w:t>
      </w:r>
      <w:r>
        <w:t xml:space="preserve"> </w:t>
      </w:r>
      <w:r w:rsidR="00CC5036">
        <w:t xml:space="preserve">lobītiem </w:t>
      </w:r>
      <w:r>
        <w:t>finier</w:t>
      </w:r>
      <w:r w:rsidR="00CC5036">
        <w:t>iem</w:t>
      </w:r>
      <w:r>
        <w:t xml:space="preserve">, kas </w:t>
      </w:r>
      <w:r w:rsidR="00CC5036">
        <w:t>salīmēti ar perpendikulāru šķiedru novietojumu</w:t>
      </w:r>
      <w:r>
        <w:t>. Finier</w:t>
      </w:r>
      <w:r w:rsidR="00CC5036">
        <w:t>u</w:t>
      </w:r>
      <w:r>
        <w:t xml:space="preserve"> </w:t>
      </w:r>
      <w:r w:rsidR="00CC5036">
        <w:t xml:space="preserve">ieguvei </w:t>
      </w:r>
      <w:r>
        <w:t>parasti izmanto bērz</w:t>
      </w:r>
      <w:r w:rsidR="00CC5036">
        <w:t>a</w:t>
      </w:r>
      <w:r>
        <w:t xml:space="preserve"> un</w:t>
      </w:r>
      <w:r w:rsidR="00CC5036">
        <w:t>/vai</w:t>
      </w:r>
      <w:r>
        <w:t xml:space="preserve"> egl</w:t>
      </w:r>
      <w:r w:rsidR="00CC5036">
        <w:t>es koksni</w:t>
      </w:r>
      <w:r>
        <w:t xml:space="preserve">. </w:t>
      </w:r>
      <w:r w:rsidR="00772850">
        <w:t>I</w:t>
      </w:r>
      <w:r>
        <w:t>mportēt</w:t>
      </w:r>
      <w:r w:rsidR="00772850">
        <w:t>ie</w:t>
      </w:r>
      <w:r>
        <w:t>m saplāk</w:t>
      </w:r>
      <w:r w:rsidR="00772850">
        <w:t>šņiem izmanto arī</w:t>
      </w:r>
      <w:r>
        <w:t xml:space="preserve"> tīkkoku, sarkankoku un papeli.</w:t>
      </w:r>
    </w:p>
    <w:p w14:paraId="40A54811" w14:textId="04A059A8" w:rsidR="00AA1DBE" w:rsidRPr="00AA1DBE" w:rsidRDefault="00AA1DBE" w:rsidP="00020EE4">
      <w:pPr>
        <w:spacing w:after="0" w:line="240" w:lineRule="auto"/>
      </w:pPr>
      <w:r>
        <w:t>Saplāk</w:t>
      </w:r>
      <w:r w:rsidR="00772850">
        <w:t>šņus</w:t>
      </w:r>
      <w:r>
        <w:t xml:space="preserve"> izmanto daudz dažādiem mērķiem telpās un ār</w:t>
      </w:r>
      <w:r w:rsidR="00772850">
        <w:t>telpās</w:t>
      </w:r>
      <w:r>
        <w:t xml:space="preserve">, </w:t>
      </w:r>
      <w:r w:rsidR="00772850">
        <w:t xml:space="preserve">tajā skaitā </w:t>
      </w:r>
      <w:r>
        <w:t>mēbel</w:t>
      </w:r>
      <w:r w:rsidR="00772850">
        <w:t>ē</w:t>
      </w:r>
      <w:r>
        <w:t>s, iepakojum</w:t>
      </w:r>
      <w:r w:rsidR="00772850">
        <w:t>a izveidē</w:t>
      </w:r>
      <w:r>
        <w:t>, transport</w:t>
      </w:r>
      <w:r w:rsidR="00772850">
        <w:t>rūpniecībā</w:t>
      </w:r>
      <w:r>
        <w:t>, ceļa zīm</w:t>
      </w:r>
      <w:r w:rsidR="00772850">
        <w:t>ju izgatavošanā</w:t>
      </w:r>
      <w:r>
        <w:t xml:space="preserve">, auto </w:t>
      </w:r>
      <w:r w:rsidR="00772850">
        <w:t>paneļu izveidē</w:t>
      </w:r>
      <w:r>
        <w:t xml:space="preserve">, </w:t>
      </w:r>
      <w:r w:rsidR="00772850">
        <w:t xml:space="preserve">betonēšanas </w:t>
      </w:r>
      <w:r>
        <w:t>veid</w:t>
      </w:r>
      <w:r w:rsidR="00772850">
        <w:t>ņos</w:t>
      </w:r>
      <w:r>
        <w:t xml:space="preserve">, </w:t>
      </w:r>
      <w:r w:rsidR="00772850">
        <w:t>interjera elementos</w:t>
      </w:r>
      <w:r>
        <w:t>, grīdas, sienu konstrukcij</w:t>
      </w:r>
      <w:r w:rsidR="00772850">
        <w:t>u elementos</w:t>
      </w:r>
      <w:r>
        <w:t xml:space="preserve"> un pagaidu konstrukcij</w:t>
      </w:r>
      <w:r w:rsidR="00772850">
        <w:t>u izveidē</w:t>
      </w:r>
      <w:r>
        <w:t>.</w:t>
      </w:r>
    </w:p>
    <w:p w14:paraId="4E654315" w14:textId="004E3A18" w:rsidR="00430733" w:rsidRPr="00430733" w:rsidRDefault="00430733" w:rsidP="00020EE4">
      <w:pPr>
        <w:spacing w:after="0" w:line="240" w:lineRule="auto"/>
      </w:pPr>
      <w:r>
        <w:t>Saplāk</w:t>
      </w:r>
      <w:r w:rsidR="00772850">
        <w:t>šņi</w:t>
      </w:r>
      <w:r>
        <w:t xml:space="preserve"> </w:t>
      </w:r>
      <w:r w:rsidR="00772850">
        <w:t xml:space="preserve">bieži vien </w:t>
      </w:r>
      <w:r>
        <w:t>ir pārklāt</w:t>
      </w:r>
      <w:r w:rsidR="00772850">
        <w:t>i</w:t>
      </w:r>
      <w:r>
        <w:t xml:space="preserve"> ar dažādiem virsmas materiāliem. Visbiežāk izmantotais saplākšņa pārklājums ir </w:t>
      </w:r>
      <w:r w:rsidR="00DC4785">
        <w:t>papīrs, kas piesūcināts</w:t>
      </w:r>
      <w:r w:rsidR="0040493B">
        <w:t xml:space="preserve"> ar</w:t>
      </w:r>
      <w:r w:rsidR="00DC4785">
        <w:t xml:space="preserve"> </w:t>
      </w:r>
      <w:r>
        <w:t>fenola sveķ</w:t>
      </w:r>
      <w:r w:rsidR="00DC4785">
        <w:t>iem</w:t>
      </w:r>
      <w:r w:rsidR="0040493B">
        <w:t>- “filma”, kas ir</w:t>
      </w:r>
      <w:r>
        <w:t xml:space="preserve"> </w:t>
      </w:r>
      <w:r w:rsidR="00DC4785">
        <w:t>tumši brūna</w:t>
      </w:r>
      <w:r w:rsidR="0040493B">
        <w:t xml:space="preserve"> krāsā.</w:t>
      </w:r>
      <w:r w:rsidR="00DC4785">
        <w:t xml:space="preserve"> </w:t>
      </w:r>
      <w:r>
        <w:t xml:space="preserve">Ar to pārklāts saplāksnis tiek saukts par </w:t>
      </w:r>
      <w:r w:rsidR="0040493B">
        <w:t>laminātu</w:t>
      </w:r>
      <w:r>
        <w:t xml:space="preserve"> saplāksni. Ar aizsargplēvi pārklāts saplāksnis var būt izgatavots dažādās krāsās un ar dažād</w:t>
      </w:r>
      <w:r w:rsidR="0040493B">
        <w:t>u</w:t>
      </w:r>
      <w:r>
        <w:t xml:space="preserve"> virsmas </w:t>
      </w:r>
      <w:r w:rsidR="0040493B">
        <w:t>strukturējumu</w:t>
      </w:r>
      <w:r>
        <w:t xml:space="preserve">, piemēram, gluda, </w:t>
      </w:r>
      <w:r w:rsidR="0040493B">
        <w:t xml:space="preserve">sietveida </w:t>
      </w:r>
      <w:r>
        <w:t>virsma, neslīdošs raksts vai to kombinācij</w:t>
      </w:r>
      <w:r w:rsidR="0040493B">
        <w:t>a</w:t>
      </w:r>
      <w:r>
        <w:t>s.</w:t>
      </w:r>
    </w:p>
    <w:p w14:paraId="7C32F22B" w14:textId="4ACECA1B" w:rsidR="00430733" w:rsidRPr="00430733" w:rsidRDefault="00430733" w:rsidP="00020EE4">
      <w:pPr>
        <w:spacing w:after="0" w:line="240" w:lineRule="auto"/>
      </w:pPr>
      <w:r>
        <w:t>Saplākšņa labās īpašības</w:t>
      </w:r>
      <w:r w:rsidR="00B366C3">
        <w:t xml:space="preserve"> </w:t>
      </w:r>
      <w:r>
        <w:t>ir īpaši redzams, lietojot to ār</w:t>
      </w:r>
      <w:r w:rsidR="00B366C3">
        <w:t>a apstākļos</w:t>
      </w:r>
      <w:r>
        <w:t xml:space="preserve">, jo tas ir izturīgs </w:t>
      </w:r>
      <w:r w:rsidR="00B366C3">
        <w:t xml:space="preserve">materiāls lietošanai </w:t>
      </w:r>
      <w:r>
        <w:t xml:space="preserve">mitros apstākļos, to var </w:t>
      </w:r>
      <w:r w:rsidR="00B366C3">
        <w:t>pakļaut liecei</w:t>
      </w:r>
      <w:r>
        <w:t>, un t</w:t>
      </w:r>
      <w:r w:rsidR="00B366C3">
        <w:t>ā</w:t>
      </w:r>
      <w:r>
        <w:t xml:space="preserve"> </w:t>
      </w:r>
      <w:r w:rsidR="00B117F0">
        <w:t>tajā ir noturīgi. S</w:t>
      </w:r>
      <w:r>
        <w:t xml:space="preserve">aplāksnis ir viegls, salīdzinot ar </w:t>
      </w:r>
      <w:r w:rsidR="00B117F0">
        <w:t xml:space="preserve">dažām </w:t>
      </w:r>
      <w:r>
        <w:t>citām koksnes plā</w:t>
      </w:r>
      <w:r w:rsidR="00B117F0">
        <w:t>t</w:t>
      </w:r>
      <w:r>
        <w:t xml:space="preserve">nēm. Par </w:t>
      </w:r>
      <w:r w:rsidR="00B117F0">
        <w:t>trūkumu</w:t>
      </w:r>
      <w:r>
        <w:t xml:space="preserve"> uzskat</w:t>
      </w:r>
      <w:r w:rsidR="00B117F0">
        <w:t>a</w:t>
      </w:r>
      <w:r>
        <w:t xml:space="preserve"> saplākšņa</w:t>
      </w:r>
      <w:r w:rsidR="00B117F0">
        <w:t xml:space="preserve"> izejmateriālu cenu, kas ir lielāka </w:t>
      </w:r>
      <w:r>
        <w:t xml:space="preserve">salīdzinājumā ar citiem </w:t>
      </w:r>
      <w:r w:rsidR="00B117F0">
        <w:t xml:space="preserve">koksnes </w:t>
      </w:r>
      <w:r>
        <w:t xml:space="preserve">plātņu </w:t>
      </w:r>
      <w:r w:rsidR="00B117F0">
        <w:t>veidiem</w:t>
      </w:r>
      <w:r>
        <w:t>. Saplākšņ</w:t>
      </w:r>
      <w:r w:rsidR="00B117F0">
        <w:t>u</w:t>
      </w:r>
      <w:r>
        <w:t xml:space="preserve"> virs</w:t>
      </w:r>
      <w:r w:rsidR="00B117F0">
        <w:t>ējais finieris bieži vien</w:t>
      </w:r>
      <w:r>
        <w:t xml:space="preserve"> plaisā, ja </w:t>
      </w:r>
      <w:r w:rsidR="00B117F0">
        <w:t>plātne netiek atbilstoši aizsargāta, vērojama arī formas nestabilitāte lielos plātņu laidumos.</w:t>
      </w:r>
    </w:p>
    <w:p w14:paraId="178BBC8C" w14:textId="1356F552" w:rsidR="00CD29B2" w:rsidRDefault="00CD29B2" w:rsidP="00020EE4">
      <w:pPr>
        <w:spacing w:after="0" w:line="240" w:lineRule="auto"/>
      </w:pPr>
      <w:r>
        <w:t xml:space="preserve">Saplākšņa produktu izmantošanu ietekmē to salīmēšanas veids. Saplākšņa produkti, kas veidoti ar fenola </w:t>
      </w:r>
      <w:r w:rsidR="00B117F0">
        <w:t xml:space="preserve">sveķu </w:t>
      </w:r>
      <w:r>
        <w:t>līmi, ir piemēroti izmantošanai ārtelpā</w:t>
      </w:r>
      <w:r w:rsidR="00B117F0">
        <w:t>s – ļoti mitros apstākļos</w:t>
      </w:r>
      <w:r>
        <w:t xml:space="preserve">, </w:t>
      </w:r>
      <w:r w:rsidR="00B117F0">
        <w:t>saplākšņi</w:t>
      </w:r>
      <w:r>
        <w:t xml:space="preserve">, kas salīmēti ar </w:t>
      </w:r>
      <w:r w:rsidR="003103B8">
        <w:t>karbamīd</w:t>
      </w:r>
      <w:r w:rsidR="00B117F0">
        <w:t>a sveķu</w:t>
      </w:r>
      <w:r>
        <w:t xml:space="preserve"> </w:t>
      </w:r>
      <w:r w:rsidR="00B117F0">
        <w:t xml:space="preserve">līmi </w:t>
      </w:r>
      <w:r>
        <w:t>ir paredzēti tikai lietošanai iekštelpās</w:t>
      </w:r>
      <w:r w:rsidR="00B117F0">
        <w:t>, un saplākšņus, kas salīmēti ar karbamīda-melamīna sveķu līmi lieto ārtelpās –</w:t>
      </w:r>
      <w:r w:rsidR="00BB496A">
        <w:t xml:space="preserve"> </w:t>
      </w:r>
      <w:r w:rsidR="00B117F0">
        <w:t>mitros apstākļos</w:t>
      </w:r>
      <w:r>
        <w:t>. Lielākā daļa saplākšņa prod</w:t>
      </w:r>
      <w:r w:rsidR="00B117F0">
        <w:t>uktus</w:t>
      </w:r>
      <w:r>
        <w:t xml:space="preserve"> izmantoti dažāda veida būvniecībā</w:t>
      </w:r>
      <w:r w:rsidR="00B117F0">
        <w:t xml:space="preserve"> risinājumos</w:t>
      </w:r>
      <w:r>
        <w:t xml:space="preserve">, ko var iedalīt trīs daļās: 1) </w:t>
      </w:r>
      <w:r w:rsidR="00B117F0">
        <w:t>s</w:t>
      </w:r>
      <w:r>
        <w:t>aplākšņa izmantošana būvniecības laikā, kad plātnes nepaliek konstrukcijās, bet var tikt pārvietotas uz citu būvlaukumu</w:t>
      </w:r>
      <w:r w:rsidR="00B117F0">
        <w:t>, p</w:t>
      </w:r>
      <w:r>
        <w:t>iemēram, saplāksnis beton</w:t>
      </w:r>
      <w:r w:rsidR="00B117F0">
        <w:t>ēšanas veidņiem</w:t>
      </w:r>
      <w:r>
        <w:t xml:space="preserve">. 2) </w:t>
      </w:r>
      <w:r w:rsidR="00B117F0">
        <w:t>s</w:t>
      </w:r>
      <w:r>
        <w:t xml:space="preserve">aplākšņa izmantošana nesošās konstrukcijās. Un 3) saplākšņa izmantošana galvenokārt konstrukcijās un konstrukciju elementos, kas nav nesošie, piemēram, dažādiem </w:t>
      </w:r>
      <w:r w:rsidR="00B117F0">
        <w:t xml:space="preserve">sienas paneļi </w:t>
      </w:r>
      <w:r>
        <w:t>un mēbeļu daļ</w:t>
      </w:r>
      <w:r w:rsidR="00B117F0">
        <w:t>a</w:t>
      </w:r>
      <w:r>
        <w:t>s</w:t>
      </w:r>
      <w:r w:rsidR="00B117F0">
        <w:t xml:space="preserve"> – pamatā korpusveida mēbeles</w:t>
      </w:r>
      <w:r>
        <w:t>.</w:t>
      </w:r>
    </w:p>
    <w:p w14:paraId="13058ECB" w14:textId="77777777" w:rsidR="00E64FF4" w:rsidRPr="00CD29B2" w:rsidRDefault="00E64FF4" w:rsidP="00020EE4">
      <w:pPr>
        <w:spacing w:after="0" w:line="240" w:lineRule="auto"/>
      </w:pPr>
    </w:p>
    <w:p w14:paraId="7773E1F0" w14:textId="7B8F963A" w:rsidR="00F370A1" w:rsidRPr="00F370A1" w:rsidRDefault="00F25A3E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5" w:name="_Toc77247378"/>
      <w:r>
        <w:t>P</w:t>
      </w:r>
      <w:r w:rsidR="00F370A1">
        <w:t xml:space="preserve">aralēlo </w:t>
      </w:r>
      <w:r>
        <w:t>koksnes slokšņu kokm</w:t>
      </w:r>
      <w:r w:rsidR="00F370A1">
        <w:t>ateriāl</w:t>
      </w:r>
      <w:r>
        <w:t>i</w:t>
      </w:r>
      <w:bookmarkEnd w:id="25"/>
    </w:p>
    <w:p w14:paraId="4E2201B0" w14:textId="0E946F2F" w:rsidR="00CD29B2" w:rsidRDefault="00F25A3E" w:rsidP="00020EE4">
      <w:pPr>
        <w:spacing w:after="0" w:line="240" w:lineRule="auto"/>
      </w:pPr>
      <w:r>
        <w:t>P</w:t>
      </w:r>
      <w:r w:rsidR="00CD29B2">
        <w:t xml:space="preserve">aralēlo </w:t>
      </w:r>
      <w:r w:rsidR="002E61C9">
        <w:t>finiera</w:t>
      </w:r>
      <w:r>
        <w:t xml:space="preserve"> slokšņu</w:t>
      </w:r>
      <w:r w:rsidR="00CD29B2">
        <w:t xml:space="preserve"> </w:t>
      </w:r>
      <w:r>
        <w:t>kokmateriāliem (lieto saīsinājumu PSL)</w:t>
      </w:r>
      <w:r w:rsidR="00CD29B2">
        <w:t xml:space="preserve"> </w:t>
      </w:r>
      <w:r>
        <w:t>izmanto</w:t>
      </w:r>
      <w:r w:rsidR="00CD29B2">
        <w:t xml:space="preserve"> paralēli orientēt</w:t>
      </w:r>
      <w:r>
        <w:t>as</w:t>
      </w:r>
      <w:r w:rsidR="00CD29B2">
        <w:t xml:space="preserve"> </w:t>
      </w:r>
      <w:r>
        <w:t xml:space="preserve">salīdzinoši </w:t>
      </w:r>
      <w:r w:rsidR="00CD29B2">
        <w:t>šauras finiera sloksn</w:t>
      </w:r>
      <w:r>
        <w:t>es</w:t>
      </w:r>
      <w:r w:rsidR="00CD29B2">
        <w:t xml:space="preserve">. PSL </w:t>
      </w:r>
      <w:r>
        <w:t xml:space="preserve">kokmateriāli pamatā ir </w:t>
      </w:r>
      <w:r w:rsidR="00CD29B2">
        <w:t>sij</w:t>
      </w:r>
      <w:r>
        <w:t>u būvelementi</w:t>
      </w:r>
      <w:r w:rsidR="00CD29B2">
        <w:t xml:space="preserve">, kuru īpašības ir piemērotas </w:t>
      </w:r>
      <w:r w:rsidR="00CD29B2">
        <w:lastRenderedPageBreak/>
        <w:t xml:space="preserve">lietojumiem, kur ir nepieciešama augsta </w:t>
      </w:r>
      <w:r>
        <w:t xml:space="preserve">noturība, it sevišķi </w:t>
      </w:r>
      <w:r w:rsidR="00CD29B2">
        <w:t xml:space="preserve">lieces </w:t>
      </w:r>
      <w:r>
        <w:t>stiprība</w:t>
      </w:r>
      <w:r w:rsidR="00CD29B2">
        <w:t xml:space="preserve">. PSL </w:t>
      </w:r>
      <w:r>
        <w:t xml:space="preserve">rukšana </w:t>
      </w:r>
      <w:r w:rsidR="00CD29B2">
        <w:t xml:space="preserve">ir neliela, </w:t>
      </w:r>
      <w:r>
        <w:t>materiāls</w:t>
      </w:r>
      <w:r w:rsidR="00CD29B2">
        <w:t xml:space="preserve"> </w:t>
      </w:r>
      <w:r>
        <w:t>dimensiju stabils</w:t>
      </w:r>
      <w:r w:rsidR="00CD29B2">
        <w:t xml:space="preserve"> un neplaisā. PSL sijas izmanto </w:t>
      </w:r>
      <w:r>
        <w:t xml:space="preserve">karkasa ēku </w:t>
      </w:r>
      <w:r w:rsidR="00CD29B2">
        <w:t>konstrukcij</w:t>
      </w:r>
      <w:r>
        <w:t>u izveidē</w:t>
      </w:r>
      <w:r w:rsidR="00CD29B2">
        <w:t xml:space="preserve">, </w:t>
      </w:r>
      <w:r>
        <w:t xml:space="preserve">it īpaši balsta </w:t>
      </w:r>
      <w:r w:rsidR="00CD29B2">
        <w:t xml:space="preserve">kolonnu </w:t>
      </w:r>
      <w:r>
        <w:t>izveidē</w:t>
      </w:r>
      <w:r w:rsidR="00CD29B2">
        <w:t xml:space="preserve">. </w:t>
      </w:r>
      <w:r w:rsidR="00BB496A">
        <w:t xml:space="preserve">Šis materiāls </w:t>
      </w:r>
      <w:r w:rsidR="00CD29B2">
        <w:t xml:space="preserve">ir piemērots </w:t>
      </w:r>
      <w:r>
        <w:t xml:space="preserve">liela laiduma </w:t>
      </w:r>
      <w:r w:rsidR="009E2851">
        <w:t>konstrukcij</w:t>
      </w:r>
      <w:r>
        <w:t>u izveidei</w:t>
      </w:r>
      <w:r w:rsidR="00CD29B2">
        <w:t>.</w:t>
      </w:r>
    </w:p>
    <w:p w14:paraId="1BC174F8" w14:textId="77777777" w:rsidR="00E64FF4" w:rsidRPr="00F370A1" w:rsidRDefault="00E64FF4" w:rsidP="00020EE4">
      <w:pPr>
        <w:spacing w:after="0" w:line="240" w:lineRule="auto"/>
      </w:pPr>
    </w:p>
    <w:p w14:paraId="76DF9430" w14:textId="6F7A1837" w:rsidR="00F370A1" w:rsidRPr="00F370A1" w:rsidRDefault="002E61C9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6" w:name="_Toc77247379"/>
      <w:r>
        <w:t>Koks</w:t>
      </w:r>
      <w:r w:rsidR="0096244C">
        <w:t>kaidu plātnes</w:t>
      </w:r>
      <w:bookmarkEnd w:id="26"/>
    </w:p>
    <w:p w14:paraId="41117AE5" w14:textId="66B78208" w:rsidR="00E9026C" w:rsidRPr="00E9026C" w:rsidRDefault="002E61C9" w:rsidP="00020EE4">
      <w:pPr>
        <w:spacing w:after="0" w:line="240" w:lineRule="auto"/>
      </w:pPr>
      <w:r>
        <w:t>Koks</w:t>
      </w:r>
      <w:r w:rsidR="000F45C1">
        <w:t>kaidu plātnes ir koka plātnes, kuru izejmateriāls parasti ir koka skaidas</w:t>
      </w:r>
      <w:r>
        <w:t xml:space="preserve"> - </w:t>
      </w:r>
      <w:r w:rsidR="000F45C1">
        <w:t>zāģskaidas,</w:t>
      </w:r>
      <w:r>
        <w:t xml:space="preserve"> drupināta koksne,</w:t>
      </w:r>
      <w:r w:rsidR="000F45C1">
        <w:t xml:space="preserve"> kā arī tie</w:t>
      </w:r>
      <w:r w:rsidR="009E2851">
        <w:t>v</w:t>
      </w:r>
      <w:r w:rsidR="000F45C1">
        <w:t xml:space="preserve">koksne un </w:t>
      </w:r>
      <w:r>
        <w:t xml:space="preserve">otrreizēji </w:t>
      </w:r>
      <w:r w:rsidR="000F45C1">
        <w:t xml:space="preserve">pārstrādāta koksne. </w:t>
      </w:r>
      <w:r w:rsidR="00EE2621">
        <w:t>Izejmateriāli</w:t>
      </w:r>
      <w:r w:rsidR="000F45C1">
        <w:t xml:space="preserve">, ko izmanto </w:t>
      </w:r>
      <w:r w:rsidR="00EE2621">
        <w:t>kok</w:t>
      </w:r>
      <w:r w:rsidR="000F45C1">
        <w:t xml:space="preserve">skaidu plātnēs, ir izejmateriāls, kas pielīdzināms pārstrādātam materiālam, un tāpēc tas ir videi draudzīgs materiāls. Ja zāģskaidas tiek sadedzinātas, lai iegūtu enerģiju, </w:t>
      </w:r>
      <w:r w:rsidR="00EE2621">
        <w:t xml:space="preserve">oglekļa piesaiste noslēdzas un gaisā nonāk </w:t>
      </w:r>
      <w:r w:rsidR="000F45C1">
        <w:t>oglekļa dioksīds.</w:t>
      </w:r>
    </w:p>
    <w:p w14:paraId="6AAD2117" w14:textId="686F3B52" w:rsidR="000F45C1" w:rsidRPr="000F45C1" w:rsidRDefault="00EE2621" w:rsidP="00020EE4">
      <w:pPr>
        <w:spacing w:after="0" w:line="240" w:lineRule="auto"/>
      </w:pPr>
      <w:r>
        <w:t>Koks</w:t>
      </w:r>
      <w:r w:rsidR="000F45C1">
        <w:t>kaidu plātnes var izmantot kā neap</w:t>
      </w:r>
      <w:r>
        <w:t>darītā, tā arī</w:t>
      </w:r>
      <w:r w:rsidR="000F45C1">
        <w:t xml:space="preserve"> ap</w:t>
      </w:r>
      <w:r>
        <w:t>darītā veidā</w:t>
      </w:r>
      <w:r w:rsidR="000F45C1">
        <w:t xml:space="preserve">. </w:t>
      </w:r>
      <w:r>
        <w:t xml:space="preserve">Visplašāk lietotais </w:t>
      </w:r>
      <w:r w:rsidR="000F45C1">
        <w:t xml:space="preserve">produkts ir ar melamīnu </w:t>
      </w:r>
      <w:r>
        <w:t xml:space="preserve">“filmu” </w:t>
      </w:r>
      <w:r w:rsidR="000F45C1">
        <w:t xml:space="preserve">pārklātas </w:t>
      </w:r>
      <w:r w:rsidR="009E2851">
        <w:t>plātnes</w:t>
      </w:r>
      <w:r w:rsidR="000F45C1">
        <w:t xml:space="preserve">. </w:t>
      </w:r>
      <w:r>
        <w:t xml:space="preserve">Vēl šīs </w:t>
      </w:r>
      <w:r w:rsidR="000F45C1">
        <w:t xml:space="preserve">plātnes var būt pārklātas ar </w:t>
      </w:r>
      <w:r>
        <w:t xml:space="preserve">citām </w:t>
      </w:r>
      <w:r w:rsidR="000F45C1">
        <w:t>lamin</w:t>
      </w:r>
      <w:r>
        <w:t>ētām “filmām”</w:t>
      </w:r>
      <w:r w:rsidR="000F45C1">
        <w:t>, p</w:t>
      </w:r>
      <w:r>
        <w:t>olimērmateriālu</w:t>
      </w:r>
      <w:r w:rsidR="000F45C1">
        <w:t xml:space="preserve"> plēvēm, papīru,</w:t>
      </w:r>
      <w:r>
        <w:t xml:space="preserve"> </w:t>
      </w:r>
      <w:r w:rsidR="000F45C1">
        <w:t xml:space="preserve">koka </w:t>
      </w:r>
      <w:r>
        <w:t>naž</w:t>
      </w:r>
      <w:r w:rsidR="000F45C1">
        <w:t>finieriem, metāla kārtām un gruntējumu papīru. Lai plā</w:t>
      </w:r>
      <w:r>
        <w:t>tnes padarītu formas stabilākas</w:t>
      </w:r>
      <w:r w:rsidR="000F45C1">
        <w:t>, tās jāpārklāj</w:t>
      </w:r>
      <w:r>
        <w:t xml:space="preserve"> ar iepriekšminētajiem materiāliem</w:t>
      </w:r>
      <w:r w:rsidR="000F45C1">
        <w:t xml:space="preserve"> no </w:t>
      </w:r>
      <w:r>
        <w:t xml:space="preserve">plātnes abām </w:t>
      </w:r>
      <w:r w:rsidR="000F45C1">
        <w:t xml:space="preserve">pusēm. </w:t>
      </w:r>
      <w:r w:rsidR="002855B4">
        <w:t xml:space="preserve">Galvenais, lai  plātnes </w:t>
      </w:r>
      <w:r w:rsidR="000F45C1">
        <w:t>aizmugures</w:t>
      </w:r>
      <w:r w:rsidR="002855B4">
        <w:t xml:space="preserve"> </w:t>
      </w:r>
      <w:r w:rsidR="000F45C1">
        <w:t>pārklājuma materiāl</w:t>
      </w:r>
      <w:r w:rsidR="002855B4">
        <w:t xml:space="preserve">a īpašības ir līdzīgas kā </w:t>
      </w:r>
      <w:r w:rsidR="000F45C1">
        <w:t xml:space="preserve">virmas </w:t>
      </w:r>
      <w:r w:rsidR="002855B4">
        <w:t>pārklājumam</w:t>
      </w:r>
      <w:r w:rsidR="000F45C1">
        <w:t>.</w:t>
      </w:r>
    </w:p>
    <w:p w14:paraId="0802E68B" w14:textId="6BF6DAA1" w:rsidR="00CE65DE" w:rsidRPr="00CE65DE" w:rsidRDefault="00EF7020" w:rsidP="00020EE4">
      <w:pPr>
        <w:spacing w:after="0" w:line="240" w:lineRule="auto"/>
      </w:pPr>
      <w:r>
        <w:t>Plātn</w:t>
      </w:r>
      <w:r w:rsidR="002855B4">
        <w:t>ēm</w:t>
      </w:r>
      <w:r>
        <w:t xml:space="preserve"> </w:t>
      </w:r>
      <w:r w:rsidR="002855B4">
        <w:t xml:space="preserve">var uzlabot </w:t>
      </w:r>
      <w:r>
        <w:t>mitruma izturību, bioloģisko izturību pret trupi un ugunsizturību, pievienojot līmei nepieciešamās piedevas vai pārklājot plātni</w:t>
      </w:r>
      <w:r w:rsidR="002855B4">
        <w:t xml:space="preserve"> ar specifiskiem pārklājumiem</w:t>
      </w:r>
      <w:r>
        <w:t>. Bioloģiski</w:t>
      </w:r>
      <w:r w:rsidR="002855B4">
        <w:t xml:space="preserve">e bojājumi </w:t>
      </w:r>
      <w:r>
        <w:t>skaidu plātn</w:t>
      </w:r>
      <w:r w:rsidR="002855B4">
        <w:t>ēm</w:t>
      </w:r>
      <w:r>
        <w:t xml:space="preserve"> </w:t>
      </w:r>
      <w:r w:rsidR="002855B4">
        <w:t>ir</w:t>
      </w:r>
      <w:r>
        <w:t xml:space="preserve"> līdzīg</w:t>
      </w:r>
      <w:r w:rsidR="002855B4">
        <w:t>i kā masīvkoksnei</w:t>
      </w:r>
      <w:r>
        <w:t>, no kā tiek izgatavota plātne</w:t>
      </w:r>
      <w:r w:rsidR="002855B4">
        <w:t xml:space="preserve"> - m</w:t>
      </w:r>
      <w:r>
        <w:t>itros apstākļos plā</w:t>
      </w:r>
      <w:r w:rsidR="002855B4">
        <w:t>t</w:t>
      </w:r>
      <w:r>
        <w:t>nes var tikt pakļautas trup</w:t>
      </w:r>
      <w:r w:rsidR="002855B4">
        <w:t>es</w:t>
      </w:r>
      <w:r>
        <w:t xml:space="preserve"> sē</w:t>
      </w:r>
      <w:r w:rsidR="002855B4">
        <w:t>ņu</w:t>
      </w:r>
      <w:r>
        <w:t xml:space="preserve"> iedarbībai.</w:t>
      </w:r>
    </w:p>
    <w:p w14:paraId="2BFA8857" w14:textId="192F1514" w:rsidR="00DC7772" w:rsidRDefault="002855B4" w:rsidP="00020EE4">
      <w:pPr>
        <w:spacing w:after="0" w:line="240" w:lineRule="auto"/>
      </w:pPr>
      <w:r>
        <w:t>Koks</w:t>
      </w:r>
      <w:r w:rsidR="00CE65DE">
        <w:t>kaidu plātnes ir daudzpusīgs</w:t>
      </w:r>
      <w:r>
        <w:t xml:space="preserve"> plātņu materiāls</w:t>
      </w:r>
      <w:r w:rsidR="00CE65DE">
        <w:t>, ko izmanto būvniecībā,</w:t>
      </w:r>
      <w:r>
        <w:t xml:space="preserve"> </w:t>
      </w:r>
      <w:r w:rsidR="00CE65DE">
        <w:t>mēbeļu rūpniecī</w:t>
      </w:r>
      <w:r>
        <w:t>bā</w:t>
      </w:r>
      <w:r w:rsidR="00CE65DE">
        <w:t xml:space="preserve"> un daudziem citiem </w:t>
      </w:r>
      <w:r>
        <w:t>izmantošanas veidiem</w:t>
      </w:r>
      <w:r w:rsidR="00CE65DE">
        <w:t xml:space="preserve">. Visbiežāk </w:t>
      </w:r>
      <w:r>
        <w:t xml:space="preserve">būvniecībā </w:t>
      </w:r>
      <w:r w:rsidR="00CE65DE">
        <w:t>tās izmantot</w:t>
      </w:r>
      <w:r>
        <w:t>o</w:t>
      </w:r>
      <w:r w:rsidR="00CE65DE">
        <w:t xml:space="preserve"> iekštelpu apšuvumam, </w:t>
      </w:r>
      <w:r>
        <w:t xml:space="preserve">“melnās” </w:t>
      </w:r>
      <w:r w:rsidR="00CE65DE">
        <w:t>grīdas konstrukci</w:t>
      </w:r>
      <w:r>
        <w:t>ju izveidei</w:t>
      </w:r>
      <w:r w:rsidR="00CE65DE">
        <w:t xml:space="preserve"> un beton</w:t>
      </w:r>
      <w:r>
        <w:t>ēšanas</w:t>
      </w:r>
      <w:r w:rsidR="00CE65DE">
        <w:t xml:space="preserve"> veid</w:t>
      </w:r>
      <w:r>
        <w:t>ņiem</w:t>
      </w:r>
      <w:r w:rsidR="00CE65DE">
        <w:t>.</w:t>
      </w:r>
    </w:p>
    <w:p w14:paraId="0522B431" w14:textId="77777777" w:rsidR="00E64FF4" w:rsidRPr="00CE65DE" w:rsidRDefault="00E64FF4" w:rsidP="00020EE4">
      <w:pPr>
        <w:spacing w:after="0" w:line="240" w:lineRule="auto"/>
      </w:pPr>
    </w:p>
    <w:p w14:paraId="25F7FC21" w14:textId="7E04154F" w:rsidR="00F370A1" w:rsidRPr="00F370A1" w:rsidRDefault="00F370A1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7" w:name="_Toc77247380"/>
      <w:bookmarkStart w:id="28" w:name="_Toc60151573"/>
      <w:r>
        <w:t>Orientēto skaidu plātne</w:t>
      </w:r>
      <w:r w:rsidR="0065784E">
        <w:t>s</w:t>
      </w:r>
      <w:bookmarkEnd w:id="27"/>
      <w:bookmarkEnd w:id="28"/>
    </w:p>
    <w:p w14:paraId="290CAD84" w14:textId="4B37800B" w:rsidR="00CE65DE" w:rsidRDefault="00A516B9" w:rsidP="00020EE4">
      <w:pPr>
        <w:spacing w:after="0" w:line="240" w:lineRule="auto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05506F" wp14:editId="4D1A011C">
                <wp:simplePos x="0" y="0"/>
                <wp:positionH relativeFrom="column">
                  <wp:posOffset>2865755</wp:posOffset>
                </wp:positionH>
                <wp:positionV relativeFrom="paragraph">
                  <wp:posOffset>2025650</wp:posOffset>
                </wp:positionV>
                <wp:extent cx="2912110" cy="635"/>
                <wp:effectExtent l="0" t="0" r="0" b="0"/>
                <wp:wrapSquare wrapText="bothSides"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42162B" w14:textId="482D7E21" w:rsidR="00D41B60" w:rsidRPr="009D0655" w:rsidRDefault="00D41B60" w:rsidP="00A516B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Attēls 2 OSB © Lionel Allorge, Courtabœuf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5506F" id="Tekstiruutu 17" o:spid="_x0000_s1029" type="#_x0000_t202" style="position:absolute;left:0;text-align:left;margin-left:225.65pt;margin-top:159.5pt;width:229.3pt;height: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" stroked="f">
                <v:textbox style="mso-fit-shape-to-text:t" inset="0,0,0,0">
                  <w:txbxContent>
                    <w:p w14:paraId="4042162B" w14:textId="482D7E21" w:rsidR="00D41B60" w:rsidRPr="009D0655" w:rsidRDefault="00D41B60" w:rsidP="00A516B9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Attēls 2 OSB © Lionel Allorge, Courtabœuf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37760" behindDoc="0" locked="0" layoutInCell="1" allowOverlap="1" wp14:anchorId="508ED64E" wp14:editId="79A95B25">
            <wp:simplePos x="0" y="0"/>
            <wp:positionH relativeFrom="column">
              <wp:posOffset>2865755</wp:posOffset>
            </wp:positionH>
            <wp:positionV relativeFrom="paragraph">
              <wp:posOffset>28575</wp:posOffset>
            </wp:positionV>
            <wp:extent cx="2912400" cy="1940400"/>
            <wp:effectExtent l="0" t="0" r="2540" b="3175"/>
            <wp:wrapSquare wrapText="bothSides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SB-Courtabœuf-Lionel-Allor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</w:t>
      </w:r>
      <w:r w:rsidR="0065784E">
        <w:t>rientēto kokskaidu plātne</w:t>
      </w:r>
      <w:r>
        <w:t xml:space="preserve"> (</w:t>
      </w:r>
      <w:r w:rsidR="0065784E">
        <w:t>lieto saīsinājumu OSB</w:t>
      </w:r>
      <w:r>
        <w:t>) tiek izgatavota no ko</w:t>
      </w:r>
      <w:r w:rsidR="0065784E">
        <w:t>k</w:t>
      </w:r>
      <w:r>
        <w:t>skaidām, kas plātnē</w:t>
      </w:r>
      <w:r w:rsidR="0065784E">
        <w:t xml:space="preserve"> tiek specifiski orientētas</w:t>
      </w:r>
      <w:r>
        <w:t xml:space="preserve">. Produkta īpašības ir tuvākas </w:t>
      </w:r>
      <w:r w:rsidR="0065784E">
        <w:t>saplākšņu īpašībām</w:t>
      </w:r>
      <w:r>
        <w:t>. OSB ir labas stiprības un stin</w:t>
      </w:r>
      <w:r w:rsidR="0065784E">
        <w:t>g</w:t>
      </w:r>
      <w:r>
        <w:t xml:space="preserve">uma īpašības, un to ir viegli apstrādāt. Mēbeļu nozarē </w:t>
      </w:r>
      <w:r w:rsidR="0065784E">
        <w:t>plātnes</w:t>
      </w:r>
      <w:r>
        <w:t xml:space="preserve"> izmanto krēslu sēd</w:t>
      </w:r>
      <w:r w:rsidR="0065784E">
        <w:t>ītēm</w:t>
      </w:r>
      <w:r>
        <w:t xml:space="preserve"> un </w:t>
      </w:r>
      <w:r w:rsidR="0065784E">
        <w:t>atzveltnītēm</w:t>
      </w:r>
      <w:r>
        <w:t xml:space="preserve">, mēbeļu </w:t>
      </w:r>
      <w:r w:rsidR="0065784E">
        <w:t xml:space="preserve">korpusa </w:t>
      </w:r>
      <w:r>
        <w:t>rāmjiem</w:t>
      </w:r>
      <w:r w:rsidR="0065784E">
        <w:t xml:space="preserve"> u.c</w:t>
      </w:r>
      <w:r>
        <w:t>. T</w:t>
      </w:r>
      <w:r w:rsidR="0065784E">
        <w:t>ās</w:t>
      </w:r>
      <w:r>
        <w:t xml:space="preserve"> var izmantot, lai izveidotu pagaidu sienas, transportlīdzekļu salonu</w:t>
      </w:r>
      <w:r w:rsidR="0065784E">
        <w:t xml:space="preserve"> izveidē</w:t>
      </w:r>
      <w:r>
        <w:t>, tirdzniecības</w:t>
      </w:r>
      <w:r w:rsidR="0065784E">
        <w:t xml:space="preserve"> un</w:t>
      </w:r>
      <w:r>
        <w:t xml:space="preserve"> izstāžu konstrukcij</w:t>
      </w:r>
      <w:r w:rsidR="0065784E">
        <w:t>u elementus</w:t>
      </w:r>
      <w:r>
        <w:t>, noliktav</w:t>
      </w:r>
      <w:r w:rsidR="0065784E">
        <w:t>u sistēmas</w:t>
      </w:r>
      <w:r>
        <w:t>, aizsargsienas, kā arī iepakošanas kastes un paletes.</w:t>
      </w:r>
    </w:p>
    <w:p w14:paraId="3C1351F0" w14:textId="77777777" w:rsidR="00E64FF4" w:rsidRPr="00CE65DE" w:rsidRDefault="00E64FF4" w:rsidP="00020EE4">
      <w:pPr>
        <w:spacing w:after="0" w:line="240" w:lineRule="auto"/>
      </w:pPr>
    </w:p>
    <w:p w14:paraId="7B1C38FE" w14:textId="2B37F3B3" w:rsidR="00F370A1" w:rsidRPr="00F370A1" w:rsidRDefault="0065784E" w:rsidP="00020EE4">
      <w:pPr>
        <w:pStyle w:val="Heading2"/>
        <w:numPr>
          <w:ilvl w:val="1"/>
          <w:numId w:val="2"/>
        </w:numPr>
        <w:spacing w:after="0" w:line="240" w:lineRule="auto"/>
      </w:pPr>
      <w:bookmarkStart w:id="29" w:name="_Toc77247381"/>
      <w:bookmarkStart w:id="30" w:name="_Toc60151574"/>
      <w:r>
        <w:t>Koksnes garskaidu brusveida kokmateriāli</w:t>
      </w:r>
      <w:bookmarkEnd w:id="29"/>
      <w:bookmarkEnd w:id="30"/>
    </w:p>
    <w:p w14:paraId="3794420B" w14:textId="4FC0FA4A" w:rsidR="00CE65DE" w:rsidRDefault="0065784E" w:rsidP="00020EE4">
      <w:pPr>
        <w:spacing w:after="0" w:line="240" w:lineRule="auto"/>
      </w:pPr>
      <w:r>
        <w:t>Koksnes garskaidu brusveida kokmateriāli (lieto saīsinājumu LSL) gatavota kā salīdzinoši biez</w:t>
      </w:r>
      <w:r w:rsidR="00BB496A">
        <w:t xml:space="preserve">u </w:t>
      </w:r>
      <w:r w:rsidR="00CE65DE">
        <w:t>kok</w:t>
      </w:r>
      <w:r w:rsidR="00BB496A">
        <w:t>snes</w:t>
      </w:r>
      <w:r w:rsidR="00CE65DE">
        <w:t xml:space="preserve"> plātn</w:t>
      </w:r>
      <w:r w:rsidR="00BB496A">
        <w:t>i</w:t>
      </w:r>
      <w:r w:rsidR="00CE65DE">
        <w:t>, salīmē</w:t>
      </w:r>
      <w:r>
        <w:t>jot garas</w:t>
      </w:r>
      <w:r w:rsidR="00CE65DE">
        <w:t xml:space="preserve"> skaid</w:t>
      </w:r>
      <w:r>
        <w:t>as</w:t>
      </w:r>
      <w:r w:rsidR="00CE65DE">
        <w:t>. LSL produkti tiek izmantoti</w:t>
      </w:r>
      <w:r>
        <w:t xml:space="preserve"> </w:t>
      </w:r>
      <w:r w:rsidR="00CE65DE">
        <w:t>sijām, jumta balstiem, kāpņu elementiem, sienām, grīdām un griest</w:t>
      </w:r>
      <w:r>
        <w:t>u pārsegumos</w:t>
      </w:r>
      <w:r w:rsidR="00CE65DE">
        <w:t>.</w:t>
      </w:r>
    </w:p>
    <w:p w14:paraId="5D6E6EE1" w14:textId="77777777" w:rsidR="00E64FF4" w:rsidRPr="00CE65DE" w:rsidRDefault="00E64FF4" w:rsidP="00020EE4">
      <w:pPr>
        <w:spacing w:after="0" w:line="240" w:lineRule="auto"/>
      </w:pPr>
    </w:p>
    <w:p w14:paraId="13587A42" w14:textId="1C9F8FBF" w:rsidR="00F370A1" w:rsidRPr="008157B3" w:rsidRDefault="009144BF" w:rsidP="00020EE4">
      <w:pPr>
        <w:pStyle w:val="Heading2"/>
        <w:numPr>
          <w:ilvl w:val="1"/>
          <w:numId w:val="2"/>
        </w:numPr>
        <w:spacing w:after="0" w:line="240" w:lineRule="auto"/>
      </w:pPr>
      <w:bookmarkStart w:id="31" w:name="_Toc60151575"/>
      <w:bookmarkStart w:id="32" w:name="_Toc77247382"/>
      <w:r w:rsidRPr="00020EE4">
        <w:t xml:space="preserve">Lielskaidu </w:t>
      </w:r>
      <w:r w:rsidR="00F370A1" w:rsidRPr="008157B3">
        <w:t xml:space="preserve">plātnes un </w:t>
      </w:r>
      <w:bookmarkEnd w:id="31"/>
      <w:r w:rsidRPr="00020EE4">
        <w:t xml:space="preserve">finierskaidu </w:t>
      </w:r>
      <w:r w:rsidRPr="008157B3">
        <w:t>plātnes</w:t>
      </w:r>
      <w:bookmarkEnd w:id="32"/>
    </w:p>
    <w:p w14:paraId="52F98652" w14:textId="5B4E8177" w:rsidR="00CE65DE" w:rsidRPr="009144BF" w:rsidRDefault="009144BF" w:rsidP="00020EE4">
      <w:pPr>
        <w:spacing w:after="0" w:line="240" w:lineRule="auto"/>
      </w:pPr>
      <w:r w:rsidRPr="00020EE4">
        <w:t>Lielskaidu</w:t>
      </w:r>
      <w:r w:rsidRPr="008157B3">
        <w:t xml:space="preserve"> </w:t>
      </w:r>
      <w:r w:rsidR="00CE65DE" w:rsidRPr="008157B3">
        <w:t>plātnes ir skaidu plā</w:t>
      </w:r>
      <w:r w:rsidR="006C1BB5" w:rsidRPr="008157B3">
        <w:t>t</w:t>
      </w:r>
      <w:r w:rsidRPr="008157B3">
        <w:t>ņu</w:t>
      </w:r>
      <w:r w:rsidR="006C1BB5" w:rsidRPr="009144BF">
        <w:t xml:space="preserve"> paveids</w:t>
      </w:r>
      <w:r w:rsidR="00CE65DE" w:rsidRPr="009144BF">
        <w:t xml:space="preserve"> </w:t>
      </w:r>
      <w:r w:rsidR="006C1BB5" w:rsidRPr="009144BF">
        <w:t xml:space="preserve">lietošanai </w:t>
      </w:r>
      <w:r w:rsidR="00CE65DE" w:rsidRPr="009144BF">
        <w:t>ne</w:t>
      </w:r>
      <w:r w:rsidR="006C1BB5" w:rsidRPr="009144BF">
        <w:t xml:space="preserve">nesošo </w:t>
      </w:r>
      <w:r w:rsidR="00CE65DE" w:rsidRPr="009144BF">
        <w:t xml:space="preserve">konstrukciju </w:t>
      </w:r>
      <w:r w:rsidR="000A105D" w:rsidRPr="009144BF">
        <w:t xml:space="preserve">elementos </w:t>
      </w:r>
      <w:r w:rsidR="00CE65DE" w:rsidRPr="009144BF">
        <w:t>iekštelp</w:t>
      </w:r>
      <w:r w:rsidR="000A105D" w:rsidRPr="009144BF">
        <w:t>ās</w:t>
      </w:r>
      <w:r w:rsidR="00CE65DE" w:rsidRPr="009144BF">
        <w:t>, kas izgatavot</w:t>
      </w:r>
      <w:r w:rsidR="000A105D" w:rsidRPr="009144BF">
        <w:t>a</w:t>
      </w:r>
      <w:r w:rsidR="00CE65DE" w:rsidRPr="009144BF">
        <w:t>s no koksnes</w:t>
      </w:r>
      <w:r w:rsidR="000A105D" w:rsidRPr="009144BF">
        <w:t xml:space="preserve"> un</w:t>
      </w:r>
      <w:r w:rsidR="00CE65DE" w:rsidRPr="009144BF">
        <w:t xml:space="preserve"> papīra p</w:t>
      </w:r>
      <w:r w:rsidR="000A105D" w:rsidRPr="009144BF">
        <w:t>ār</w:t>
      </w:r>
      <w:r w:rsidR="00CE65DE" w:rsidRPr="009144BF">
        <w:t>strādes blakusprodukti</w:t>
      </w:r>
      <w:r w:rsidR="000A105D" w:rsidRPr="009144BF">
        <w:t>em</w:t>
      </w:r>
      <w:r w:rsidR="00CE65DE" w:rsidRPr="009144BF">
        <w:t xml:space="preserve">. </w:t>
      </w:r>
      <w:r w:rsidRPr="009144BF">
        <w:t xml:space="preserve">Lielskaidu </w:t>
      </w:r>
      <w:r w:rsidR="00CE65DE" w:rsidRPr="009144BF">
        <w:t xml:space="preserve">plātnes ir izgatavotas </w:t>
      </w:r>
      <w:r w:rsidR="000A105D" w:rsidRPr="009144BF">
        <w:t>līdzīgi kā kokskaidu plātnes</w:t>
      </w:r>
      <w:r w:rsidRPr="009144BF">
        <w:t>,</w:t>
      </w:r>
      <w:r w:rsidR="000A105D" w:rsidRPr="009144BF">
        <w:t xml:space="preserve"> </w:t>
      </w:r>
      <w:r w:rsidR="00CE65DE" w:rsidRPr="009144BF">
        <w:t xml:space="preserve"> sajau</w:t>
      </w:r>
      <w:r w:rsidR="000A105D" w:rsidRPr="009144BF">
        <w:t>cot skaidas</w:t>
      </w:r>
      <w:r w:rsidR="00CE65DE" w:rsidRPr="009144BF">
        <w:t xml:space="preserve"> ar sveķiem</w:t>
      </w:r>
      <w:r w:rsidR="000A105D" w:rsidRPr="009144BF">
        <w:t xml:space="preserve">, presējot </w:t>
      </w:r>
      <w:r w:rsidR="00CE65DE" w:rsidRPr="009144BF">
        <w:t>siltuma un spiediena ietekmē</w:t>
      </w:r>
      <w:r w:rsidR="000A105D" w:rsidRPr="009144BF">
        <w:t>.</w:t>
      </w:r>
    </w:p>
    <w:p w14:paraId="44813D93" w14:textId="691E36F9" w:rsidR="00CE65DE" w:rsidRDefault="009144BF" w:rsidP="00020EE4">
      <w:pPr>
        <w:spacing w:after="0" w:line="240" w:lineRule="auto"/>
      </w:pPr>
      <w:r w:rsidRPr="00020EE4">
        <w:t xml:space="preserve">Finierskaidu </w:t>
      </w:r>
      <w:r w:rsidR="00CE65DE" w:rsidRPr="008157B3">
        <w:t xml:space="preserve">plātnes sastāv no </w:t>
      </w:r>
      <w:r w:rsidRPr="009144BF">
        <w:t>garšķiedru finieru sloksnēm</w:t>
      </w:r>
      <w:r w:rsidR="00CE65DE" w:rsidRPr="009144BF">
        <w:t>, kas ir sa</w:t>
      </w:r>
      <w:r w:rsidR="000A105D" w:rsidRPr="009144BF">
        <w:t>presētas</w:t>
      </w:r>
      <w:r w:rsidR="00CE65DE" w:rsidRPr="009144BF">
        <w:t xml:space="preserve">, lai izveidotu izturīgu un funkcionālu būvmateriālu. To var izmantot būvniecības </w:t>
      </w:r>
      <w:r w:rsidR="000A105D" w:rsidRPr="009144BF">
        <w:t>risinājumos</w:t>
      </w:r>
      <w:r w:rsidR="00CE65DE" w:rsidRPr="009144BF">
        <w:t xml:space="preserve">, </w:t>
      </w:r>
      <w:r w:rsidR="000A105D" w:rsidRPr="009144BF">
        <w:t xml:space="preserve">bieži vien </w:t>
      </w:r>
      <w:r w:rsidR="00CE65DE" w:rsidRPr="009144BF">
        <w:t xml:space="preserve">aizstājot tradicionālo saplāksni. </w:t>
      </w:r>
      <w:r w:rsidRPr="00020EE4">
        <w:t>Finierskaidu plātnes</w:t>
      </w:r>
      <w:r w:rsidR="00CE65DE" w:rsidRPr="008157B3">
        <w:t xml:space="preserve"> visbiežāk izmanto mēbeļu </w:t>
      </w:r>
      <w:r w:rsidR="000A105D" w:rsidRPr="008157B3">
        <w:t>sagatavēm</w:t>
      </w:r>
      <w:r w:rsidR="00CE65DE" w:rsidRPr="008157B3">
        <w:t>, piemēram, TV galdiņu virsmām, datorg</w:t>
      </w:r>
      <w:r w:rsidR="00CE65DE" w:rsidRPr="009144BF">
        <w:t>aldiem un dažāda veida plauktiem. Detaļas bieži ir pārklātas ar lamināt</w:t>
      </w:r>
      <w:r w:rsidR="000A105D" w:rsidRPr="009144BF">
        <w:t>a “filmām”</w:t>
      </w:r>
      <w:r w:rsidR="00CE65DE" w:rsidRPr="009144BF">
        <w:t>, imitē</w:t>
      </w:r>
      <w:r w:rsidR="000A105D" w:rsidRPr="009144BF">
        <w:t>jot</w:t>
      </w:r>
      <w:r w:rsidR="00CE65DE" w:rsidRPr="009144BF">
        <w:t xml:space="preserve"> kok</w:t>
      </w:r>
      <w:r w:rsidR="000A105D" w:rsidRPr="009144BF">
        <w:t>snes</w:t>
      </w:r>
      <w:r w:rsidR="000A105D">
        <w:t xml:space="preserve"> </w:t>
      </w:r>
      <w:r w:rsidR="00925A67">
        <w:t>struktūras izskatu.</w:t>
      </w:r>
    </w:p>
    <w:p w14:paraId="58E4FF4A" w14:textId="77777777" w:rsidR="00DA47A7" w:rsidRPr="00CE65DE" w:rsidRDefault="00DA47A7" w:rsidP="00020EE4">
      <w:pPr>
        <w:spacing w:after="0" w:line="240" w:lineRule="auto"/>
        <w:rPr>
          <w:lang w:eastAsia="en-US"/>
        </w:rPr>
      </w:pPr>
    </w:p>
    <w:p w14:paraId="36D8F7CE" w14:textId="472FE7EA" w:rsidR="00F370A1" w:rsidRPr="00F370A1" w:rsidRDefault="00A0755A" w:rsidP="00020EE4">
      <w:pPr>
        <w:pStyle w:val="Heading1"/>
        <w:spacing w:after="0" w:line="240" w:lineRule="auto"/>
      </w:pPr>
      <w:bookmarkStart w:id="33" w:name="_Toc77247383"/>
      <w:r>
        <w:t>Kokšķiedru plātnes</w:t>
      </w:r>
      <w:bookmarkEnd w:id="33"/>
      <w:r w:rsidR="0096244C">
        <w:t xml:space="preserve"> </w:t>
      </w:r>
    </w:p>
    <w:p w14:paraId="5CA99DBC" w14:textId="31282E1D" w:rsidR="00A4345E" w:rsidRPr="00A4345E" w:rsidRDefault="00925A67" w:rsidP="00020EE4">
      <w:pPr>
        <w:spacing w:after="0" w:line="240" w:lineRule="auto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5ED0" wp14:editId="61AC5B47">
                <wp:simplePos x="0" y="0"/>
                <wp:positionH relativeFrom="column">
                  <wp:posOffset>2865755</wp:posOffset>
                </wp:positionH>
                <wp:positionV relativeFrom="paragraph">
                  <wp:posOffset>2280920</wp:posOffset>
                </wp:positionV>
                <wp:extent cx="2912110" cy="635"/>
                <wp:effectExtent l="0" t="0" r="0" b="0"/>
                <wp:wrapSquare wrapText="bothSides"/>
                <wp:docPr id="2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4CC59F" w14:textId="77777777" w:rsidR="00D41B60" w:rsidRPr="00B376B8" w:rsidRDefault="00D41B60" w:rsidP="00A516B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Attēls 3 Fibreboards © Андрей Перцев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25ED0" id="Tekstiruutu 24" o:spid="_x0000_s1030" type="#_x0000_t202" style="position:absolute;left:0;text-align:left;margin-left:225.65pt;margin-top:179.6pt;width:229.3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" stroked="f">
                <v:textbox style="mso-fit-shape-to-text:t" inset="0,0,0,0">
                  <w:txbxContent>
                    <w:p w14:paraId="244CC59F" w14:textId="77777777" w:rsidR="00D41B60" w:rsidRPr="00B376B8" w:rsidRDefault="00D41B60" w:rsidP="00A516B9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Attēls 3 Fibreboards © Андрей Перцев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78720" behindDoc="0" locked="0" layoutInCell="1" allowOverlap="1" wp14:anchorId="2C36AD9A" wp14:editId="48AEBB9F">
            <wp:simplePos x="0" y="0"/>
            <wp:positionH relativeFrom="column">
              <wp:posOffset>2865755</wp:posOffset>
            </wp:positionH>
            <wp:positionV relativeFrom="paragraph">
              <wp:posOffset>38735</wp:posOffset>
            </wp:positionV>
            <wp:extent cx="2912400" cy="2185200"/>
            <wp:effectExtent l="0" t="0" r="2540" b="5715"/>
            <wp:wrapSquare wrapText="bothSides"/>
            <wp:docPr id="3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breboard-Андрей Перце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Kokšķiedru plātnes </w:t>
      </w:r>
      <w:r w:rsidR="00A516B9">
        <w:t>ir izgatavot</w:t>
      </w:r>
      <w:r>
        <w:t>as</w:t>
      </w:r>
      <w:r w:rsidR="00A516B9">
        <w:t xml:space="preserve"> no </w:t>
      </w:r>
      <w:r>
        <w:t>sa</w:t>
      </w:r>
      <w:r w:rsidR="00A516B9">
        <w:t>šķiedr</w:t>
      </w:r>
      <w:r>
        <w:t>otas</w:t>
      </w:r>
      <w:r w:rsidRPr="00925A67">
        <w:t xml:space="preserve"> </w:t>
      </w:r>
      <w:r>
        <w:t>koksnes</w:t>
      </w:r>
      <w:r w:rsidR="00A516B9">
        <w:t xml:space="preserve">, kas </w:t>
      </w:r>
      <w:r>
        <w:t>sapresētas zem spiediena</w:t>
      </w:r>
      <w:r w:rsidR="00A516B9">
        <w:t xml:space="preserve">, </w:t>
      </w:r>
      <w:r>
        <w:t xml:space="preserve">paaugstinātā </w:t>
      </w:r>
      <w:r w:rsidR="00A516B9">
        <w:t>siltum</w:t>
      </w:r>
      <w:r>
        <w:t>ā</w:t>
      </w:r>
      <w:r w:rsidR="00A516B9">
        <w:t>. Plātņu īpašību uzlabošanai</w:t>
      </w:r>
      <w:r>
        <w:t xml:space="preserve">, ievērtējot arī </w:t>
      </w:r>
      <w:r w:rsidR="00A516B9">
        <w:t xml:space="preserve">izejmateriālu </w:t>
      </w:r>
      <w:r>
        <w:t xml:space="preserve">īpašību </w:t>
      </w:r>
      <w:r w:rsidR="00A516B9">
        <w:t>atšķirīb</w:t>
      </w:r>
      <w:r>
        <w:t>as,</w:t>
      </w:r>
      <w:r w:rsidR="00A516B9">
        <w:t xml:space="preserve"> ražošanas metožu </w:t>
      </w:r>
      <w:r>
        <w:t xml:space="preserve">dažādībai </w:t>
      </w:r>
      <w:r w:rsidR="00A516B9">
        <w:t>var izmantot līmi un citas piedevas. Kokšķiedr</w:t>
      </w:r>
      <w:r>
        <w:t>u</w:t>
      </w:r>
      <w:r w:rsidR="00A516B9">
        <w:t xml:space="preserve"> īpašības nodrošina plātnes stiprību, izturību un siltum</w:t>
      </w:r>
      <w:r>
        <w:t>a atdevi</w:t>
      </w:r>
      <w:r w:rsidR="00A516B9">
        <w:t xml:space="preserve">. Plātnes ir </w:t>
      </w:r>
      <w:r>
        <w:t>blīvas</w:t>
      </w:r>
      <w:r w:rsidR="00A516B9">
        <w:t xml:space="preserve">, </w:t>
      </w:r>
      <w:r>
        <w:t>tomēr</w:t>
      </w:r>
      <w:r w:rsidR="00A516B9">
        <w:t xml:space="preserve"> elpojošas. </w:t>
      </w:r>
      <w:r>
        <w:t>Tās</w:t>
      </w:r>
      <w:r w:rsidR="00A516B9">
        <w:t xml:space="preserve"> ir viegli </w:t>
      </w:r>
      <w:r>
        <w:t>ap</w:t>
      </w:r>
      <w:r w:rsidR="00A516B9">
        <w:t xml:space="preserve">strādāt, izmantojot </w:t>
      </w:r>
      <w:r>
        <w:t>tradicionālās</w:t>
      </w:r>
      <w:r w:rsidR="00A516B9">
        <w:t xml:space="preserve"> kokapstrādes </w:t>
      </w:r>
      <w:r>
        <w:t>iekārtas</w:t>
      </w:r>
      <w:r w:rsidR="00A516B9">
        <w:t>.</w:t>
      </w:r>
    </w:p>
    <w:p w14:paraId="0CBA65FA" w14:textId="4C871B32" w:rsidR="00A4345E" w:rsidRPr="00A4345E" w:rsidRDefault="00A4345E" w:rsidP="00020EE4">
      <w:pPr>
        <w:spacing w:after="0" w:line="240" w:lineRule="auto"/>
      </w:pPr>
      <w:r>
        <w:t>Saistībā ar kokšķiedru plātņu ražošanu plātnes var apstrādāt</w:t>
      </w:r>
      <w:r w:rsidR="00753A74">
        <w:t xml:space="preserve"> ar tvaiku</w:t>
      </w:r>
      <w:r>
        <w:t xml:space="preserve">, tādējādi uzlabojot plātņu stiprību un mitrumizturību. </w:t>
      </w:r>
      <w:r w:rsidR="00753A74">
        <w:t>Vistradicionālākā kokšķiedru plātnes apdare</w:t>
      </w:r>
      <w:r>
        <w:t xml:space="preserve"> ir krāsošana. </w:t>
      </w:r>
      <w:r w:rsidR="00753A74">
        <w:t xml:space="preserve">Bez saistvielu </w:t>
      </w:r>
      <w:r>
        <w:t>kokšķiedru plātnes ir videi draudzīgi un ekoloģiski materiāli, kas ir elpojoši, izturīgi, ar izol</w:t>
      </w:r>
      <w:r w:rsidR="00753A74">
        <w:t>ējošām īpašībām</w:t>
      </w:r>
      <w:r>
        <w:t xml:space="preserve"> un piemēroti visām koka konstrukcijām. T</w:t>
      </w:r>
      <w:r w:rsidR="00753A74">
        <w:t>ās</w:t>
      </w:r>
      <w:r>
        <w:t xml:space="preserve"> veicina energoefektīvu risinājumu īstenošanu, jo </w:t>
      </w:r>
      <w:r w:rsidR="00753A74">
        <w:t xml:space="preserve">kokšķiedru plātnes </w:t>
      </w:r>
      <w:r>
        <w:t xml:space="preserve">izveido </w:t>
      </w:r>
      <w:r w:rsidR="00753A74">
        <w:t xml:space="preserve">ēkai salīdzinoši </w:t>
      </w:r>
      <w:r>
        <w:t xml:space="preserve">stingru un izolējošu apvalku. Dzīves cikla laikā, tāpat kā citi kokmateriāli, tie </w:t>
      </w:r>
      <w:r w:rsidR="00753A74">
        <w:t xml:space="preserve">absorbē </w:t>
      </w:r>
      <w:r>
        <w:t>oglekli un var tikt pārstrādāti enerģij</w:t>
      </w:r>
      <w:r w:rsidR="00753A74">
        <w:t>as iegūšanai</w:t>
      </w:r>
      <w:r>
        <w:t xml:space="preserve"> vai </w:t>
      </w:r>
      <w:r w:rsidR="00753A74">
        <w:t xml:space="preserve">citos </w:t>
      </w:r>
      <w:r>
        <w:t xml:space="preserve">pārstrādātos produktos, ēkas </w:t>
      </w:r>
      <w:r w:rsidR="00753A74">
        <w:t>demontāžas brīdī</w:t>
      </w:r>
      <w:r>
        <w:t>.</w:t>
      </w:r>
    </w:p>
    <w:p w14:paraId="2788712E" w14:textId="135C0391" w:rsidR="00A4345E" w:rsidRPr="00A4345E" w:rsidRDefault="00A4345E" w:rsidP="00020EE4">
      <w:pPr>
        <w:spacing w:after="0" w:line="240" w:lineRule="auto"/>
      </w:pPr>
      <w:r>
        <w:lastRenderedPageBreak/>
        <w:t>Kokšķiedru plātnes iedal</w:t>
      </w:r>
      <w:r w:rsidR="00753A74">
        <w:t>a</w:t>
      </w:r>
      <w:r>
        <w:t xml:space="preserve"> a) ciet</w:t>
      </w:r>
      <w:r w:rsidR="00753A74">
        <w:t xml:space="preserve">ās ; </w:t>
      </w:r>
      <w:r>
        <w:t xml:space="preserve">b) </w:t>
      </w:r>
      <w:r w:rsidR="00753A74">
        <w:t>vidēji cietās un mīkstās</w:t>
      </w:r>
      <w:r>
        <w:t>. Ciet</w:t>
      </w:r>
      <w:r w:rsidR="00753A74">
        <w:t>ās</w:t>
      </w:r>
      <w:r>
        <w:t xml:space="preserve"> </w:t>
      </w:r>
      <w:r w:rsidR="00753A74">
        <w:t xml:space="preserve">kokšķiedru plātnes </w:t>
      </w:r>
      <w:r>
        <w:t xml:space="preserve">izmanto kā iepakojuma materiālu (augļu kastes, palešu </w:t>
      </w:r>
      <w:r w:rsidR="00753A74">
        <w:t xml:space="preserve">kastes </w:t>
      </w:r>
      <w:r>
        <w:t>vāki, atbalsta plāksnes un starplikas), mēbeļu ražošanā (dīvān</w:t>
      </w:r>
      <w:r w:rsidR="00753A74">
        <w:t xml:space="preserve">iem, </w:t>
      </w:r>
      <w:r>
        <w:t xml:space="preserve"> krēslu</w:t>
      </w:r>
      <w:r w:rsidR="00753A74" w:rsidRPr="00753A74">
        <w:t xml:space="preserve"> </w:t>
      </w:r>
      <w:r w:rsidR="00753A74">
        <w:t>atzveltnēm,</w:t>
      </w:r>
      <w:r>
        <w:t xml:space="preserve"> rāmji</w:t>
      </w:r>
      <w:r w:rsidR="00753A74">
        <w:t>em</w:t>
      </w:r>
      <w:r>
        <w:t>, gultu pamatn</w:t>
      </w:r>
      <w:r w:rsidR="00753A74">
        <w:t>ēm</w:t>
      </w:r>
      <w:r>
        <w:t>, skapju aizmugur</w:t>
      </w:r>
      <w:r w:rsidR="00753A74">
        <w:t>ēm</w:t>
      </w:r>
      <w:r>
        <w:t>, durv</w:t>
      </w:r>
      <w:r w:rsidR="00753A74">
        <w:t>īm</w:t>
      </w:r>
      <w:r>
        <w:t xml:space="preserve">). Durvju </w:t>
      </w:r>
      <w:r w:rsidR="00753A74">
        <w:t xml:space="preserve">ražošanas sektorā </w:t>
      </w:r>
      <w:r>
        <w:t>ciet</w:t>
      </w:r>
      <w:r w:rsidR="00753A74">
        <w:t>ās kokšķiedru plātnes</w:t>
      </w:r>
      <w:r>
        <w:t xml:space="preserve"> izmanto kā </w:t>
      </w:r>
      <w:r w:rsidR="00753A74">
        <w:t xml:space="preserve">durvju vērtņu </w:t>
      </w:r>
      <w:r w:rsidR="001636DF">
        <w:t xml:space="preserve">nosedzošo </w:t>
      </w:r>
      <w:r>
        <w:t>materiāl</w:t>
      </w:r>
      <w:r w:rsidR="00753A74">
        <w:t>u</w:t>
      </w:r>
      <w:r>
        <w:t xml:space="preserve">. </w:t>
      </w:r>
      <w:r w:rsidR="001636DF">
        <w:t>Automobiļu</w:t>
      </w:r>
      <w:r>
        <w:t xml:space="preserve"> rūpniecībā </w:t>
      </w:r>
      <w:r w:rsidR="00753A74">
        <w:t>plātnes izmanto</w:t>
      </w:r>
      <w:r>
        <w:t xml:space="preserve"> </w:t>
      </w:r>
      <w:r w:rsidR="00753A74">
        <w:t>mēr</w:t>
      </w:r>
      <w:r>
        <w:t>in</w:t>
      </w:r>
      <w:r w:rsidR="009E2851">
        <w:t>s</w:t>
      </w:r>
      <w:r>
        <w:t>trumentu paneļ</w:t>
      </w:r>
      <w:r w:rsidR="001636DF">
        <w:t>u</w:t>
      </w:r>
      <w:r>
        <w:t xml:space="preserve">, </w:t>
      </w:r>
      <w:r w:rsidR="00753A74">
        <w:t>cimdu nodalījum</w:t>
      </w:r>
      <w:r w:rsidR="001636DF">
        <w:t>u</w:t>
      </w:r>
      <w:r>
        <w:t>, bagāž</w:t>
      </w:r>
      <w:r w:rsidR="00753A74">
        <w:t>as nodalījum</w:t>
      </w:r>
      <w:r w:rsidR="001636DF">
        <w:t>u</w:t>
      </w:r>
      <w:r>
        <w:t>, autofurgonu un automašīnu salona apdarei.</w:t>
      </w:r>
    </w:p>
    <w:p w14:paraId="01B09320" w14:textId="424C4B6F" w:rsidR="002E2BDA" w:rsidRPr="000F5576" w:rsidRDefault="002E2BDA" w:rsidP="00020EE4">
      <w:pPr>
        <w:spacing w:after="0" w:line="240" w:lineRule="auto"/>
      </w:pPr>
      <w:r>
        <w:t>Jaunu ēku renovācijas un apdares posmā</w:t>
      </w:r>
      <w:r w:rsidR="00BB496A">
        <w:t>,</w:t>
      </w:r>
      <w:r>
        <w:t xml:space="preserve"> plātnes izmanto, lai aizsargātu </w:t>
      </w:r>
      <w:r w:rsidR="001A32AC">
        <w:t xml:space="preserve">jau </w:t>
      </w:r>
      <w:r>
        <w:t>gatavās virsmas</w:t>
      </w:r>
      <w:r w:rsidR="001A32AC">
        <w:t xml:space="preserve"> no triecieniem, skrāpējumiem</w:t>
      </w:r>
      <w:r>
        <w:t>, piemēram, grīdas, no netīrum</w:t>
      </w:r>
      <w:r w:rsidR="001A32AC">
        <w:t>u veidošanās</w:t>
      </w:r>
      <w:r>
        <w:t xml:space="preserve"> un </w:t>
      </w:r>
      <w:r w:rsidR="001A32AC">
        <w:t>triecieniem</w:t>
      </w:r>
      <w:r>
        <w:t xml:space="preserve">. </w:t>
      </w:r>
      <w:r w:rsidR="00630817">
        <w:t>Tās</w:t>
      </w:r>
      <w:r>
        <w:t xml:space="preserve"> var izmantot </w:t>
      </w:r>
      <w:r w:rsidR="00383A13">
        <w:t xml:space="preserve">arī </w:t>
      </w:r>
      <w:r>
        <w:t>vēl daudz</w:t>
      </w:r>
      <w:r w:rsidR="00383A13">
        <w:t>iem</w:t>
      </w:r>
      <w:r>
        <w:t xml:space="preserve"> citiem mērķiem. Cietās </w:t>
      </w:r>
      <w:r w:rsidR="00383A13">
        <w:t xml:space="preserve">kokšķiedru plātnes </w:t>
      </w:r>
      <w:r>
        <w:t xml:space="preserve">izmanto arī pagaidu konstrukcijās, piemēram, tirdzniecības </w:t>
      </w:r>
      <w:r w:rsidR="00383A13">
        <w:t>stendu izveidei</w:t>
      </w:r>
      <w:r>
        <w:t>, veikalu</w:t>
      </w:r>
      <w:r w:rsidR="00383A13">
        <w:t xml:space="preserve"> un</w:t>
      </w:r>
      <w:r>
        <w:t xml:space="preserve"> saimniecības telp</w:t>
      </w:r>
      <w:r w:rsidR="00383A13">
        <w:t>u apdarē</w:t>
      </w:r>
      <w:r>
        <w:t xml:space="preserve"> un interjeram. In</w:t>
      </w:r>
      <w:r w:rsidR="00383A13">
        <w:t>formācijas</w:t>
      </w:r>
      <w:r>
        <w:t xml:space="preserve"> dēļi, stendi, tāfeles un baltās tāfeles, kā arī zīmes</w:t>
      </w:r>
      <w:r w:rsidR="00BB496A">
        <w:t>,</w:t>
      </w:r>
      <w:r>
        <w:t xml:space="preserve"> ir </w:t>
      </w:r>
      <w:r w:rsidR="00383A13">
        <w:t xml:space="preserve">vēl viena </w:t>
      </w:r>
      <w:r>
        <w:t xml:space="preserve">daļa no cieto </w:t>
      </w:r>
      <w:r w:rsidR="00383A13">
        <w:t xml:space="preserve">kokšķiedru plātņu </w:t>
      </w:r>
      <w:r>
        <w:t>lietojuma.</w:t>
      </w:r>
    </w:p>
    <w:p w14:paraId="45DED692" w14:textId="6EFA9F85" w:rsidR="002E2BDA" w:rsidRPr="002E2BDA" w:rsidRDefault="00383A13" w:rsidP="00020EE4">
      <w:pPr>
        <w:spacing w:after="0" w:line="240" w:lineRule="auto"/>
      </w:pPr>
      <w:r>
        <w:t>Mīkstās kokšķiedru plātnes,</w:t>
      </w:r>
      <w:r w:rsidR="002E2BDA">
        <w:t xml:space="preserve"> galvenokārt</w:t>
      </w:r>
      <w:r>
        <w:t>,</w:t>
      </w:r>
      <w:r w:rsidR="002E2BDA">
        <w:t xml:space="preserve"> izmantot</w:t>
      </w:r>
      <w:r>
        <w:t>o</w:t>
      </w:r>
      <w:r w:rsidR="002E2BDA">
        <w:t xml:space="preserve"> būvniecībā</w:t>
      </w:r>
      <w:r>
        <w:t xml:space="preserve">, kā </w:t>
      </w:r>
      <w:r w:rsidR="002E2BDA">
        <w:t>pretvēja plā</w:t>
      </w:r>
      <w:r>
        <w:t>tnes</w:t>
      </w:r>
      <w:r w:rsidR="002E2BDA">
        <w:t xml:space="preserve"> ārējām sienām, gan </w:t>
      </w:r>
      <w:r>
        <w:t>arī jumtam</w:t>
      </w:r>
      <w:r w:rsidR="002E2BDA">
        <w:t>. Papildus aizsardzībai pret vēju t</w:t>
      </w:r>
      <w:r w:rsidR="002A5752">
        <w:t>ās paaugstina</w:t>
      </w:r>
      <w:r w:rsidR="002E2BDA">
        <w:t xml:space="preserve"> arī sienas konstrukcij</w:t>
      </w:r>
      <w:r w:rsidR="002A5752">
        <w:t>as stingumu</w:t>
      </w:r>
      <w:r w:rsidR="002E2BDA">
        <w:t>. Plātnēm ir zema siltumvadītspēja, tādēļ t</w:t>
      </w:r>
      <w:r w:rsidR="002A5752">
        <w:t>ās</w:t>
      </w:r>
      <w:r w:rsidR="002E2BDA">
        <w:t xml:space="preserve"> uzlabo arī </w:t>
      </w:r>
      <w:r w:rsidR="002A5752">
        <w:t xml:space="preserve">ēkas </w:t>
      </w:r>
      <w:r w:rsidR="002E2BDA">
        <w:t>siltumizolāciju.</w:t>
      </w:r>
    </w:p>
    <w:p w14:paraId="13D8316F" w14:textId="5BCC3B47" w:rsidR="002E2BDA" w:rsidRDefault="002E2BDA" w:rsidP="00020EE4">
      <w:pPr>
        <w:spacing w:after="0" w:line="240" w:lineRule="auto"/>
      </w:pPr>
      <w:r>
        <w:t xml:space="preserve">To izmanto arī iekšējam apšuvumam kā papildu izolācijas plātni. </w:t>
      </w:r>
      <w:r w:rsidR="002A5752">
        <w:t xml:space="preserve">Mīkstā kokšķiedru </w:t>
      </w:r>
      <w:r>
        <w:t>plātne iekšēj</w:t>
      </w:r>
      <w:r w:rsidR="002A5752">
        <w:t>ai apdarei</w:t>
      </w:r>
      <w:r>
        <w:t xml:space="preserve"> ir skaņu izolējošs un akusti</w:t>
      </w:r>
      <w:r w:rsidR="002A5752">
        <w:t>ku</w:t>
      </w:r>
      <w:r>
        <w:t xml:space="preserve"> uzlab</w:t>
      </w:r>
      <w:r w:rsidR="002A5752">
        <w:t>ojošs</w:t>
      </w:r>
      <w:r>
        <w:t xml:space="preserve"> materiāls. Plān</w:t>
      </w:r>
      <w:r w:rsidR="002A5752">
        <w:t xml:space="preserve">u mīksto kokšķiedru plātni </w:t>
      </w:r>
      <w:r>
        <w:t xml:space="preserve">izmanto kā </w:t>
      </w:r>
      <w:r w:rsidR="002A5752">
        <w:t xml:space="preserve">apakšklāju </w:t>
      </w:r>
      <w:r>
        <w:t>lamināta grīdas segumam un</w:t>
      </w:r>
      <w:r w:rsidR="002A5752">
        <w:t>/vai</w:t>
      </w:r>
      <w:r>
        <w:t xml:space="preserve"> parketam.</w:t>
      </w:r>
    </w:p>
    <w:p w14:paraId="46C2C8A0" w14:textId="77777777" w:rsidR="00E64FF4" w:rsidRPr="002E2BDA" w:rsidRDefault="00E64FF4" w:rsidP="00020EE4">
      <w:pPr>
        <w:spacing w:after="0" w:line="240" w:lineRule="auto"/>
      </w:pPr>
    </w:p>
    <w:p w14:paraId="51FBDC22" w14:textId="53FBBCC8" w:rsidR="00F370A1" w:rsidRPr="00F370A1" w:rsidRDefault="00A0755A" w:rsidP="00020EE4">
      <w:pPr>
        <w:pStyle w:val="Heading2"/>
        <w:numPr>
          <w:ilvl w:val="1"/>
          <w:numId w:val="2"/>
        </w:numPr>
        <w:spacing w:after="0" w:line="240" w:lineRule="auto"/>
      </w:pPr>
      <w:bookmarkStart w:id="34" w:name="_Toc77247384"/>
      <w:bookmarkStart w:id="35" w:name="_Toc60151577"/>
      <w:r>
        <w:t>V</w:t>
      </w:r>
      <w:r w:rsidR="00F370A1">
        <w:t xml:space="preserve">idēja blīvuma </w:t>
      </w:r>
      <w:r>
        <w:t>kok</w:t>
      </w:r>
      <w:r w:rsidR="00F370A1">
        <w:t>šķiedru plātne</w:t>
      </w:r>
      <w:r>
        <w:t>s</w:t>
      </w:r>
      <w:bookmarkEnd w:id="34"/>
      <w:bookmarkEnd w:id="35"/>
    </w:p>
    <w:p w14:paraId="1A74C5CF" w14:textId="0F659306" w:rsidR="00D961B3" w:rsidRPr="00D961B3" w:rsidRDefault="00B01751" w:rsidP="00020EE4">
      <w:pPr>
        <w:spacing w:after="0" w:line="240" w:lineRule="auto"/>
      </w:pPr>
      <w:r>
        <w:t>Vidēja blīvuma k</w:t>
      </w:r>
      <w:r w:rsidR="00D961B3">
        <w:t xml:space="preserve">okšķiedru plātnes </w:t>
      </w:r>
      <w:r>
        <w:t>(lieto saīsinājumu MDF) izgatavo no kokšķiedrām, tās presējot ar vidēju spiedienu</w:t>
      </w:r>
      <w:r w:rsidR="00D961B3">
        <w:t xml:space="preserve">. </w:t>
      </w:r>
      <w:r>
        <w:t>Izejmateriālu – šķeldas, iepērk no</w:t>
      </w:r>
      <w:r w:rsidR="00D961B3">
        <w:t xml:space="preserve"> kokzāģētav</w:t>
      </w:r>
      <w:r>
        <w:t xml:space="preserve">ām kā </w:t>
      </w:r>
      <w:r w:rsidR="00D961B3">
        <w:t xml:space="preserve">blakusprodukti. </w:t>
      </w:r>
      <w:r>
        <w:t>A</w:t>
      </w:r>
      <w:r w:rsidR="00D961B3">
        <w:t xml:space="preserve">rī </w:t>
      </w:r>
      <w:r>
        <w:t xml:space="preserve">zāģskaidas </w:t>
      </w:r>
      <w:r w:rsidR="00D961B3">
        <w:t>var izmantot</w:t>
      </w:r>
      <w:r>
        <w:t>, tomēr</w:t>
      </w:r>
      <w:r w:rsidR="00D961B3">
        <w:t xml:space="preserve"> ierobežotā </w:t>
      </w:r>
      <w:r>
        <w:t>apjomā, to mazo izmēru dēļ</w:t>
      </w:r>
      <w:r w:rsidR="00D961B3">
        <w:t xml:space="preserve">. MDF izmanto kā </w:t>
      </w:r>
      <w:r>
        <w:t xml:space="preserve">pamatbāzes </w:t>
      </w:r>
      <w:r w:rsidR="00D961B3">
        <w:t>materiāl</w:t>
      </w:r>
      <w:r>
        <w:t>u</w:t>
      </w:r>
      <w:r w:rsidR="00D961B3">
        <w:t xml:space="preserve"> grīdas </w:t>
      </w:r>
      <w:r>
        <w:t xml:space="preserve">lamināta </w:t>
      </w:r>
      <w:r w:rsidR="00D961B3">
        <w:t>dēļi</w:t>
      </w:r>
      <w:r>
        <w:t>em</w:t>
      </w:r>
      <w:r w:rsidR="00D961B3">
        <w:t xml:space="preserve">, galdniecības </w:t>
      </w:r>
      <w:r>
        <w:t xml:space="preserve">sektorā izmanto </w:t>
      </w:r>
      <w:r w:rsidR="00D961B3">
        <w:t>mēbeļu ražošanai. Būvniecībā tam ir dažādi pielietojumu, sākot no ie</w:t>
      </w:r>
      <w:r w:rsidR="009E2851">
        <w:t>k</w:t>
      </w:r>
      <w:r w:rsidR="00D961B3">
        <w:t xml:space="preserve">štelpām līdz </w:t>
      </w:r>
      <w:r>
        <w:t xml:space="preserve">izmantošanai </w:t>
      </w:r>
      <w:r w:rsidR="00D961B3">
        <w:t>ārtelpā</w:t>
      </w:r>
      <w:r>
        <w:t>s</w:t>
      </w:r>
      <w:r w:rsidR="00D961B3">
        <w:t>.</w:t>
      </w:r>
    </w:p>
    <w:p w14:paraId="744A3ADC" w14:textId="229E2DF0" w:rsidR="00D961B3" w:rsidRDefault="00D961B3" w:rsidP="00020EE4">
      <w:pPr>
        <w:spacing w:after="0" w:line="240" w:lineRule="auto"/>
      </w:pPr>
      <w:r>
        <w:t>Mēbeļu nozarē MDF izmanto dīvānu, krēslu</w:t>
      </w:r>
      <w:r w:rsidR="00B01751" w:rsidRPr="00B01751">
        <w:t xml:space="preserve"> </w:t>
      </w:r>
      <w:r w:rsidR="00B01751">
        <w:t>atzveltņu</w:t>
      </w:r>
      <w:r>
        <w:t xml:space="preserve">, gultu, bērnu mēbeļu un plauktu ražošanā. Mēbelēm no MDF plātnēm </w:t>
      </w:r>
      <w:r w:rsidR="00B01751">
        <w:t>iz</w:t>
      </w:r>
      <w:r>
        <w:t>gatavo dur</w:t>
      </w:r>
      <w:r w:rsidR="00B01751">
        <w:t>tiņas</w:t>
      </w:r>
      <w:r>
        <w:t>, plauktus, veid</w:t>
      </w:r>
      <w:r w:rsidR="00B01751">
        <w:t>otus elementus</w:t>
      </w:r>
      <w:r>
        <w:t xml:space="preserve">, kas visbiežāk tiek pārklātas ar </w:t>
      </w:r>
      <w:r w:rsidR="00B01751">
        <w:t xml:space="preserve">polimēru </w:t>
      </w:r>
      <w:r>
        <w:t>plēvēm, lamināt</w:t>
      </w:r>
      <w:r w:rsidR="00B01751">
        <w:t>a filmām</w:t>
      </w:r>
      <w:r>
        <w:t xml:space="preserve"> vai </w:t>
      </w:r>
      <w:r w:rsidR="00B01751">
        <w:t xml:space="preserve">vienkārši </w:t>
      </w:r>
      <w:r>
        <w:t>krās</w:t>
      </w:r>
      <w:r w:rsidR="00B01751">
        <w:t>otas</w:t>
      </w:r>
      <w:r>
        <w:t>. Durvju nozare ir arī galvenais MDF lietotājs. Mitrumizturīgs ar plēvi pārklātas MDF plā</w:t>
      </w:r>
      <w:r w:rsidR="00B01751">
        <w:t>t</w:t>
      </w:r>
      <w:r>
        <w:t xml:space="preserve">nes tiek izmantotas, lai izgatavotu reklāmas </w:t>
      </w:r>
      <w:r w:rsidR="00B01751">
        <w:t>stendus</w:t>
      </w:r>
      <w:r>
        <w:t xml:space="preserve">, zīmes, dārza mēbeles, mājdzīvnieku </w:t>
      </w:r>
      <w:r w:rsidR="00B01751">
        <w:t>dzīves telpas</w:t>
      </w:r>
      <w:r>
        <w:t xml:space="preserve"> un bērnu rotaļu laukumu aprīkojumu, kas piemērots lietošanai </w:t>
      </w:r>
      <w:r w:rsidR="00B01751">
        <w:t xml:space="preserve">arī </w:t>
      </w:r>
      <w:r>
        <w:t>ārpus telpām.</w:t>
      </w:r>
    </w:p>
    <w:p w14:paraId="7D7F966A" w14:textId="77777777" w:rsidR="00E64FF4" w:rsidRPr="006A6FB6" w:rsidRDefault="00E64FF4" w:rsidP="00020EE4">
      <w:pPr>
        <w:spacing w:after="0" w:line="240" w:lineRule="auto"/>
      </w:pPr>
    </w:p>
    <w:p w14:paraId="1AABA738" w14:textId="3E073C18" w:rsidR="00F370A1" w:rsidRPr="006A6FB6" w:rsidRDefault="00A0755A" w:rsidP="00020EE4">
      <w:pPr>
        <w:pStyle w:val="Heading2"/>
        <w:numPr>
          <w:ilvl w:val="1"/>
          <w:numId w:val="2"/>
        </w:numPr>
        <w:spacing w:after="0" w:line="240" w:lineRule="auto"/>
      </w:pPr>
      <w:bookmarkStart w:id="36" w:name="_Toc77247385"/>
      <w:bookmarkStart w:id="37" w:name="_Toc60151578"/>
      <w:r>
        <w:t>A</w:t>
      </w:r>
      <w:r w:rsidR="00F370A1">
        <w:t xml:space="preserve">ugsta blīvuma </w:t>
      </w:r>
      <w:r>
        <w:t>kok</w:t>
      </w:r>
      <w:r w:rsidR="00F370A1">
        <w:t>šķiedru plātne</w:t>
      </w:r>
      <w:r>
        <w:t>s</w:t>
      </w:r>
      <w:bookmarkEnd w:id="36"/>
      <w:bookmarkEnd w:id="37"/>
    </w:p>
    <w:p w14:paraId="34B05528" w14:textId="48173DB6" w:rsidR="00A516B9" w:rsidRDefault="008D10B1" w:rsidP="00020EE4">
      <w:pPr>
        <w:spacing w:after="0" w:line="240" w:lineRule="auto"/>
      </w:pPr>
      <w:r>
        <w:t xml:space="preserve">Augsta blīvuma kokšķiedru plātnes (lieto saīsinājumu HDF) </w:t>
      </w:r>
      <w:r w:rsidR="006A6FB6">
        <w:t xml:space="preserve">ir </w:t>
      </w:r>
      <w:r w:rsidR="00166B32">
        <w:t xml:space="preserve">salīdzinoši </w:t>
      </w:r>
      <w:r w:rsidR="006A6FB6">
        <w:t>plāna</w:t>
      </w:r>
      <w:r w:rsidR="00166B32">
        <w:t>s plātnes</w:t>
      </w:r>
      <w:r w:rsidR="006A6FB6">
        <w:t>, kas izgatavota</w:t>
      </w:r>
      <w:r w:rsidR="00166B32">
        <w:t>s</w:t>
      </w:r>
      <w:r w:rsidR="006A6FB6">
        <w:t xml:space="preserve"> no smalki strukturētas koksnes šķiedras. Plātnes virsma ir ļoti blīva, gluda un cieta. </w:t>
      </w:r>
      <w:r w:rsidR="00166B32">
        <w:t>Tās s</w:t>
      </w:r>
      <w:r w:rsidR="006A6FB6">
        <w:t xml:space="preserve">truktūra </w:t>
      </w:r>
      <w:r w:rsidR="00166B32">
        <w:lastRenderedPageBreak/>
        <w:t xml:space="preserve">plātnes biezumā </w:t>
      </w:r>
      <w:r w:rsidR="006A6FB6">
        <w:t xml:space="preserve">ir </w:t>
      </w:r>
      <w:r w:rsidR="00166B32">
        <w:t>viendabīga</w:t>
      </w:r>
      <w:r w:rsidR="006A6FB6">
        <w:t>. Plā</w:t>
      </w:r>
      <w:r w:rsidR="00166B32">
        <w:t>tne</w:t>
      </w:r>
      <w:r w:rsidR="006A6FB6">
        <w:t xml:space="preserve"> ir taisna, dimensi</w:t>
      </w:r>
      <w:r w:rsidR="00166B32">
        <w:t>ju stabila</w:t>
      </w:r>
      <w:r w:rsidR="006A6FB6">
        <w:t>, stingra un viegli apstrādājama</w:t>
      </w:r>
      <w:r w:rsidR="00166B32">
        <w:t xml:space="preserve">, to </w:t>
      </w:r>
      <w:r w:rsidR="006A6FB6">
        <w:t>frēz</w:t>
      </w:r>
      <w:r w:rsidR="00166B32">
        <w:t>ējot</w:t>
      </w:r>
      <w:r w:rsidR="006A6FB6">
        <w:t xml:space="preserve"> vai urb</w:t>
      </w:r>
      <w:r w:rsidR="00166B32">
        <w:t>jot</w:t>
      </w:r>
      <w:r w:rsidR="006A6FB6">
        <w:t>.</w:t>
      </w:r>
      <w:r w:rsidR="00166B32">
        <w:t xml:space="preserve"> P</w:t>
      </w:r>
      <w:r w:rsidR="006A6FB6">
        <w:t>lātnes v</w:t>
      </w:r>
      <w:r w:rsidR="00166B32">
        <w:t>iegli</w:t>
      </w:r>
      <w:r w:rsidR="006A6FB6">
        <w:t xml:space="preserve"> </w:t>
      </w:r>
      <w:r w:rsidR="00166B32">
        <w:t>liecas</w:t>
      </w:r>
      <w:r w:rsidR="006A6FB6">
        <w:t>. Nepastrādātas HDF plātnes abas virsmas ir gludas. Plātnes var arī pārklāt no vienas puses: finierē</w:t>
      </w:r>
      <w:r w:rsidR="00166B32">
        <w:t>jot</w:t>
      </w:r>
      <w:r w:rsidR="006A6FB6">
        <w:t>, krāso</w:t>
      </w:r>
      <w:r w:rsidR="00166B32">
        <w:t>jot</w:t>
      </w:r>
      <w:r w:rsidR="006A6FB6">
        <w:t xml:space="preserve"> vai ar plēvi pārklā</w:t>
      </w:r>
      <w:r w:rsidR="00166B32">
        <w:t>jot</w:t>
      </w:r>
      <w:r w:rsidR="006A6FB6">
        <w:t xml:space="preserve">, kā arī dažādi </w:t>
      </w:r>
      <w:r w:rsidR="00166B32">
        <w:t xml:space="preserve">tās </w:t>
      </w:r>
      <w:r w:rsidR="006A6FB6">
        <w:t>perforē</w:t>
      </w:r>
      <w:r w:rsidR="00166B32">
        <w:t>jot.</w:t>
      </w:r>
      <w:r w:rsidR="006A6FB6">
        <w:t xml:space="preserve"> </w:t>
      </w:r>
    </w:p>
    <w:p w14:paraId="3BD5D3B5" w14:textId="114416EB" w:rsidR="006A6FB6" w:rsidRDefault="006A6FB6" w:rsidP="00020EE4">
      <w:pPr>
        <w:spacing w:after="0" w:line="240" w:lineRule="auto"/>
      </w:pPr>
      <w:r>
        <w:t xml:space="preserve">HDF plaši izmanto, interjera, mēbeļu </w:t>
      </w:r>
      <w:r w:rsidR="00166B32">
        <w:t>apstrādes sektorā</w:t>
      </w:r>
      <w:r>
        <w:t>, parketa materiālu</w:t>
      </w:r>
      <w:r w:rsidR="00166B32">
        <w:t>,</w:t>
      </w:r>
      <w:r>
        <w:t xml:space="preserve"> rām</w:t>
      </w:r>
      <w:r w:rsidR="00166B32">
        <w:t>jveida</w:t>
      </w:r>
      <w:r>
        <w:t xml:space="preserve"> konstrukcijā</w:t>
      </w:r>
      <w:r w:rsidR="00166B32">
        <w:t>s</w:t>
      </w:r>
      <w:r>
        <w:t xml:space="preserve">, automobiļu un durvju </w:t>
      </w:r>
      <w:r w:rsidR="00166B32">
        <w:t>izgatavošanas sektoros</w:t>
      </w:r>
      <w:r>
        <w:t xml:space="preserve">. Pateicoties HDF vieglumam un pieejamībai, HDF ir piemērotas, kā skapju un plauktu </w:t>
      </w:r>
      <w:r w:rsidR="006C7E89">
        <w:t xml:space="preserve">izveides </w:t>
      </w:r>
      <w:r>
        <w:t>pamat</w:t>
      </w:r>
      <w:r w:rsidR="006C7E89">
        <w:t>plātnes</w:t>
      </w:r>
      <w:r>
        <w:t>. Pateicoties to sti</w:t>
      </w:r>
      <w:r w:rsidR="006C7E89">
        <w:t>ngrībai</w:t>
      </w:r>
      <w:r>
        <w:t xml:space="preserve">, tās var izmantot atvilktņu </w:t>
      </w:r>
      <w:r w:rsidR="006C7E89">
        <w:t xml:space="preserve">bloku </w:t>
      </w:r>
      <w:r>
        <w:t xml:space="preserve">apakšām un kā reklāmas plāksnes. Daudzpusīgās pārklājuma iespējas ļauj izmantot </w:t>
      </w:r>
      <w:r w:rsidR="006C7E89">
        <w:t xml:space="preserve">šīs </w:t>
      </w:r>
      <w:r>
        <w:t>plātn</w:t>
      </w:r>
      <w:r w:rsidR="006C7E89">
        <w:t>es</w:t>
      </w:r>
      <w:r>
        <w:t xml:space="preserve"> arī dažādiem iekštelpu apšuvumiem un durvju </w:t>
      </w:r>
      <w:r w:rsidR="006C7E89">
        <w:t>nosegvirsmām</w:t>
      </w:r>
      <w:r>
        <w:t>.</w:t>
      </w:r>
    </w:p>
    <w:p w14:paraId="14C8F50F" w14:textId="77777777" w:rsidR="00E64FF4" w:rsidRPr="006A6FB6" w:rsidRDefault="00E64FF4" w:rsidP="00020EE4">
      <w:pPr>
        <w:spacing w:after="0" w:line="240" w:lineRule="auto"/>
      </w:pPr>
    </w:p>
    <w:p w14:paraId="463ACE95" w14:textId="44AFD6A1" w:rsidR="00F370A1" w:rsidRPr="00F370A1" w:rsidRDefault="00A0755A" w:rsidP="00020EE4">
      <w:pPr>
        <w:pStyle w:val="Heading2"/>
        <w:numPr>
          <w:ilvl w:val="1"/>
          <w:numId w:val="2"/>
        </w:numPr>
        <w:spacing w:after="0" w:line="240" w:lineRule="auto"/>
      </w:pPr>
      <w:bookmarkStart w:id="38" w:name="_Toc77247386"/>
      <w:bookmarkStart w:id="39" w:name="_Toc60151579"/>
      <w:r>
        <w:t>Z</w:t>
      </w:r>
      <w:r w:rsidR="00F370A1">
        <w:t xml:space="preserve">ema blīvuma </w:t>
      </w:r>
      <w:r>
        <w:t>kok</w:t>
      </w:r>
      <w:r w:rsidR="00F370A1">
        <w:t>šķiedru plātne</w:t>
      </w:r>
      <w:r>
        <w:t>s</w:t>
      </w:r>
      <w:bookmarkEnd w:id="38"/>
      <w:bookmarkEnd w:id="39"/>
    </w:p>
    <w:p w14:paraId="4F1BECB2" w14:textId="537B8F23" w:rsidR="00502D5F" w:rsidRDefault="006C7E89" w:rsidP="00020EE4">
      <w:pPr>
        <w:spacing w:after="0" w:line="240" w:lineRule="auto"/>
      </w:pPr>
      <w:r>
        <w:t xml:space="preserve">Zema blīvuma kokšķiedru plātnes (lieto saīsinājumu LDF) </w:t>
      </w:r>
      <w:r w:rsidR="006A6FB6">
        <w:t xml:space="preserve">LDF ir zema blīvuma </w:t>
      </w:r>
      <w:r>
        <w:t>kokšķiedru</w:t>
      </w:r>
      <w:r w:rsidR="006A6FB6">
        <w:t xml:space="preserve"> plātnes, kas </w:t>
      </w:r>
      <w:r>
        <w:t xml:space="preserve">tāpat kā HDF un MDF </w:t>
      </w:r>
      <w:r w:rsidR="006A6FB6">
        <w:t>izgatavo no kok</w:t>
      </w:r>
      <w:r>
        <w:t xml:space="preserve">snes ražošanas blakusproduktiem - </w:t>
      </w:r>
      <w:r w:rsidR="006A6FB6">
        <w:t>šķeldām, zā</w:t>
      </w:r>
      <w:r>
        <w:t>ģ</w:t>
      </w:r>
      <w:r w:rsidR="006A6FB6">
        <w:t>skaidām</w:t>
      </w:r>
      <w:r>
        <w:t>. Tas var būt un var nebūt</w:t>
      </w:r>
      <w:r w:rsidR="006A6FB6">
        <w:t xml:space="preserve"> </w:t>
      </w:r>
      <w:r>
        <w:t>apsveķotas</w:t>
      </w:r>
      <w:r w:rsidR="006A6FB6">
        <w:t xml:space="preserve"> ar sintētiskiem sveķiem vai citām piemērotām saistvielām. Tā</w:t>
      </w:r>
      <w:r>
        <w:t>s var</w:t>
      </w:r>
      <w:r w:rsidR="006A6FB6">
        <w:t xml:space="preserve"> aizstā</w:t>
      </w:r>
      <w:r>
        <w:t>t</w:t>
      </w:r>
      <w:r w:rsidR="006A6FB6">
        <w:t xml:space="preserve"> saplāksni, ja izmaksas ir svarīgākas par stiprīb</w:t>
      </w:r>
      <w:r>
        <w:t>as rādītājiem</w:t>
      </w:r>
      <w:r w:rsidR="006A6FB6">
        <w:t xml:space="preserve"> un</w:t>
      </w:r>
      <w:r>
        <w:t xml:space="preserve"> ārējo</w:t>
      </w:r>
      <w:r w:rsidR="006A6FB6">
        <w:t xml:space="preserve"> izskatu.</w:t>
      </w:r>
    </w:p>
    <w:p w14:paraId="47AFC9DE" w14:textId="77777777" w:rsidR="00E64FF4" w:rsidRPr="006A6FB6" w:rsidRDefault="00E64FF4" w:rsidP="00020EE4">
      <w:pPr>
        <w:spacing w:after="0" w:line="240" w:lineRule="auto"/>
      </w:pPr>
    </w:p>
    <w:p w14:paraId="71A97E97" w14:textId="462F1AA7" w:rsidR="00F370A1" w:rsidRPr="00F370A1" w:rsidRDefault="001A33E2" w:rsidP="00020EE4">
      <w:pPr>
        <w:pStyle w:val="Heading1"/>
        <w:spacing w:after="0" w:line="240" w:lineRule="auto"/>
      </w:pPr>
      <w:bookmarkStart w:id="40" w:name="_Toc77247387"/>
      <w:r>
        <w:t>M</w:t>
      </w:r>
      <w:r w:rsidR="00A85CC7">
        <w:t>asīvkoka paneļi</w:t>
      </w:r>
      <w:bookmarkEnd w:id="40"/>
    </w:p>
    <w:p w14:paraId="1E93EF27" w14:textId="33DDBB2D" w:rsidR="00F370A1" w:rsidRPr="00F370A1" w:rsidRDefault="001A33E2" w:rsidP="00020EE4">
      <w:pPr>
        <w:pStyle w:val="Heading2"/>
        <w:numPr>
          <w:ilvl w:val="1"/>
          <w:numId w:val="2"/>
        </w:numPr>
        <w:spacing w:after="0" w:line="240" w:lineRule="auto"/>
      </w:pPr>
      <w:bookmarkStart w:id="41" w:name="_Toc60151581"/>
      <w:bookmarkStart w:id="42" w:name="_Toc77247388"/>
      <w:r>
        <w:t>K</w:t>
      </w:r>
      <w:r w:rsidR="00F370A1">
        <w:t>rusteniski l</w:t>
      </w:r>
      <w:r>
        <w:t xml:space="preserve">īmēti </w:t>
      </w:r>
      <w:r w:rsidR="00F370A1">
        <w:t>kokmateriāl</w:t>
      </w:r>
      <w:r>
        <w:t>u paneļi</w:t>
      </w:r>
      <w:bookmarkEnd w:id="41"/>
      <w:bookmarkEnd w:id="42"/>
    </w:p>
    <w:p w14:paraId="61A7524E" w14:textId="0CAEE83D" w:rsidR="002663EA" w:rsidRPr="002663EA" w:rsidRDefault="001A33E2" w:rsidP="00020EE4">
      <w:pPr>
        <w:spacing w:after="0" w:line="240" w:lineRule="auto"/>
      </w:pPr>
      <w:r>
        <w:t xml:space="preserve">Krusteniski līmēti kokmateriālu paneļi (lieto saīsinājumu </w:t>
      </w:r>
      <w:r w:rsidR="002663EA">
        <w:t>CLT</w:t>
      </w:r>
      <w:r>
        <w:t>)</w:t>
      </w:r>
      <w:r w:rsidR="002663EA">
        <w:t xml:space="preserve"> ir izgatavoti no šķērslīmētām masīvkoka dēļiem</w:t>
      </w:r>
      <w:r>
        <w:t>.</w:t>
      </w:r>
      <w:r w:rsidR="002663EA">
        <w:t xml:space="preserve"> </w:t>
      </w:r>
      <w:r>
        <w:t>Š</w:t>
      </w:r>
      <w:r w:rsidR="002663EA">
        <w:t>ķērsl</w:t>
      </w:r>
      <w:r>
        <w:t>īmēšana</w:t>
      </w:r>
      <w:r w:rsidR="002663EA">
        <w:t xml:space="preserve"> garantē CLT </w:t>
      </w:r>
      <w:r>
        <w:t xml:space="preserve">paneļu </w:t>
      </w:r>
      <w:r w:rsidR="002663EA">
        <w:t xml:space="preserve">izturību un formas </w:t>
      </w:r>
      <w:r>
        <w:t>noturību</w:t>
      </w:r>
      <w:r w:rsidR="002663EA">
        <w:t>. Biez</w:t>
      </w:r>
      <w:r w:rsidR="00D21001">
        <w:t>us</w:t>
      </w:r>
      <w:r w:rsidR="002663EA">
        <w:t xml:space="preserve"> CLT </w:t>
      </w:r>
      <w:r w:rsidR="00D21001">
        <w:t>paneļus,</w:t>
      </w:r>
      <w:r w:rsidR="002663EA">
        <w:t xml:space="preserve"> galvenokārt</w:t>
      </w:r>
      <w:r w:rsidR="00D21001">
        <w:t>,</w:t>
      </w:r>
      <w:r w:rsidR="002663EA">
        <w:t xml:space="preserve"> izmanto ēku būvniecībā kā masīvko</w:t>
      </w:r>
      <w:r w:rsidR="00D21001">
        <w:t>ksnes</w:t>
      </w:r>
      <w:r w:rsidR="002663EA">
        <w:t xml:space="preserve"> element</w:t>
      </w:r>
      <w:r w:rsidR="00D21001">
        <w:t>us</w:t>
      </w:r>
      <w:r w:rsidR="002663EA">
        <w:t xml:space="preserve">. </w:t>
      </w:r>
      <w:r w:rsidR="00D21001">
        <w:t xml:space="preserve">Paneļu </w:t>
      </w:r>
      <w:r w:rsidR="002663EA">
        <w:t xml:space="preserve">biezums </w:t>
      </w:r>
      <w:r w:rsidR="00D21001">
        <w:t>variē</w:t>
      </w:r>
      <w:r w:rsidR="002663EA">
        <w:t xml:space="preserve"> </w:t>
      </w:r>
      <w:r w:rsidR="00D21001">
        <w:t xml:space="preserve">no </w:t>
      </w:r>
      <w:r w:rsidR="002663EA">
        <w:t>60</w:t>
      </w:r>
      <w:r w:rsidR="00D21001">
        <w:t xml:space="preserve"> līdz </w:t>
      </w:r>
      <w:r w:rsidR="002663EA">
        <w:t>400 mm. Maksimālais p</w:t>
      </w:r>
      <w:r w:rsidR="00D21001">
        <w:t>aneļa</w:t>
      </w:r>
      <w:r w:rsidR="002663EA">
        <w:t xml:space="preserve"> platums ir 3,2 un garums līdz </w:t>
      </w:r>
      <w:r w:rsidR="00D21001">
        <w:t xml:space="preserve">pat </w:t>
      </w:r>
      <w:r w:rsidR="002663EA">
        <w:t>12 metriem.</w:t>
      </w:r>
    </w:p>
    <w:p w14:paraId="4EC1C103" w14:textId="22098D67" w:rsidR="007C5A07" w:rsidRPr="007C5A07" w:rsidRDefault="007C5A07" w:rsidP="00020EE4">
      <w:pPr>
        <w:spacing w:after="0" w:line="240" w:lineRule="auto"/>
      </w:pPr>
      <w:r>
        <w:t>Plānā</w:t>
      </w:r>
      <w:r w:rsidR="00D21001">
        <w:t xml:space="preserve">kus, visbiežāk </w:t>
      </w:r>
      <w:r>
        <w:t>3-slāņu CLT p</w:t>
      </w:r>
      <w:r w:rsidR="00D21001">
        <w:t>aneļus</w:t>
      </w:r>
      <w:r>
        <w:t xml:space="preserve"> izgatavot</w:t>
      </w:r>
      <w:r w:rsidR="00D21001">
        <w:t>o</w:t>
      </w:r>
      <w:r>
        <w:t xml:space="preserve"> galdniecības, veidņu </w:t>
      </w:r>
      <w:r w:rsidR="00D21001">
        <w:t xml:space="preserve">vai iepakojumu </w:t>
      </w:r>
      <w:r>
        <w:t>vajadzībām. CLT pane</w:t>
      </w:r>
      <w:r w:rsidR="00D21001">
        <w:t>ļus</w:t>
      </w:r>
      <w:r>
        <w:t xml:space="preserve"> var izmantot, lai izgatavotu visas ēkas nesošās konstrukcijas virs zemes</w:t>
      </w:r>
      <w:r w:rsidR="00660AD1">
        <w:t xml:space="preserve"> līmeņa</w:t>
      </w:r>
      <w:r>
        <w:t xml:space="preserve">. </w:t>
      </w:r>
      <w:r w:rsidR="00660AD1">
        <w:t xml:space="preserve">Tās </w:t>
      </w:r>
      <w:r>
        <w:t>ir labi piemērotas sien</w:t>
      </w:r>
      <w:r w:rsidR="00660AD1">
        <w:t>u</w:t>
      </w:r>
      <w:r>
        <w:t xml:space="preserve">, </w:t>
      </w:r>
      <w:r w:rsidR="00660AD1">
        <w:t xml:space="preserve">starpstāvu </w:t>
      </w:r>
      <w:r>
        <w:t>un griest</w:t>
      </w:r>
      <w:r w:rsidR="00660AD1">
        <w:t>u izbūvei</w:t>
      </w:r>
      <w:r>
        <w:t xml:space="preserve">. Nesošie ēkas vertikālie un horizontālie elementi ir masīvkoka paneļi, kas krusteniski salīmēti no dēļiem. CLT </w:t>
      </w:r>
      <w:r w:rsidR="00660AD1">
        <w:t xml:space="preserve">paneļus </w:t>
      </w:r>
      <w:r>
        <w:t>var arī labi kombinēt ar citiem būvmateriāliem.</w:t>
      </w:r>
    </w:p>
    <w:p w14:paraId="1FC03BC3" w14:textId="0D902143" w:rsidR="00A86AC2" w:rsidRDefault="007C5A07" w:rsidP="00020EE4">
      <w:pPr>
        <w:spacing w:after="0" w:line="240" w:lineRule="auto"/>
      </w:pPr>
      <w:r>
        <w:t xml:space="preserve">Pateicoties to </w:t>
      </w:r>
      <w:r w:rsidR="00660AD1">
        <w:t>augstajai</w:t>
      </w:r>
      <w:r>
        <w:t xml:space="preserve"> stiprībai, kā arī vienkāršai savienošanas tehnoloģijai un rāmja st</w:t>
      </w:r>
      <w:r w:rsidR="00660AD1">
        <w:t>ingumam</w:t>
      </w:r>
      <w:r>
        <w:t xml:space="preserve">, CLT ir konkurētspējīgs, jo īpaši sarežģītos </w:t>
      </w:r>
      <w:r w:rsidR="00660AD1">
        <w:t xml:space="preserve">būvprojektos </w:t>
      </w:r>
      <w:r>
        <w:t xml:space="preserve">un </w:t>
      </w:r>
      <w:r w:rsidR="00660AD1">
        <w:t>izmantojam daudzstāvu apbūvē</w:t>
      </w:r>
      <w:r>
        <w:t xml:space="preserve">. CLT </w:t>
      </w:r>
      <w:r w:rsidR="005F6E36">
        <w:t xml:space="preserve">paneļu konstruktīvās īpašības pieļauj būvēt </w:t>
      </w:r>
      <w:r>
        <w:t>ēk</w:t>
      </w:r>
      <w:r w:rsidR="005F6E36">
        <w:t>as</w:t>
      </w:r>
      <w:r>
        <w:t xml:space="preserve"> līdz 30 stāvu augstumam.</w:t>
      </w:r>
    </w:p>
    <w:p w14:paraId="4666E761" w14:textId="77777777" w:rsidR="00E64FF4" w:rsidRPr="007C5A07" w:rsidRDefault="00E64FF4" w:rsidP="00020EE4">
      <w:pPr>
        <w:spacing w:after="0" w:line="240" w:lineRule="auto"/>
      </w:pPr>
    </w:p>
    <w:p w14:paraId="41ECDF17" w14:textId="6D58C933" w:rsidR="00F370A1" w:rsidRPr="00A85CC7" w:rsidRDefault="00A85CC7" w:rsidP="00020EE4">
      <w:pPr>
        <w:pStyle w:val="Heading2"/>
        <w:numPr>
          <w:ilvl w:val="1"/>
          <w:numId w:val="2"/>
        </w:numPr>
        <w:spacing w:after="0" w:line="240" w:lineRule="auto"/>
      </w:pPr>
      <w:bookmarkStart w:id="43" w:name="_Toc77247389"/>
      <w:r>
        <w:t xml:space="preserve">Masīvkoka paneļi bez </w:t>
      </w:r>
      <w:r w:rsidR="009759BA">
        <w:t>saistvielām</w:t>
      </w:r>
      <w:bookmarkEnd w:id="43"/>
    </w:p>
    <w:p w14:paraId="06A80278" w14:textId="5E29F321" w:rsidR="00140D0A" w:rsidRDefault="00140D0A" w:rsidP="00020EE4">
      <w:pPr>
        <w:spacing w:after="0" w:line="240" w:lineRule="auto"/>
      </w:pPr>
      <w:r>
        <w:t xml:space="preserve">Masīvkoka paneļi tiek izgatavoti arī bez </w:t>
      </w:r>
      <w:r w:rsidR="009759BA">
        <w:t xml:space="preserve">saistvielām jeb </w:t>
      </w:r>
      <w:r>
        <w:t xml:space="preserve">līmes. </w:t>
      </w:r>
      <w:r w:rsidR="009759BA">
        <w:t xml:space="preserve">Tādi ražotāšanas produkti kā </w:t>
      </w:r>
      <w:r w:rsidRPr="00020EE4">
        <w:rPr>
          <w:i/>
        </w:rPr>
        <w:t>Brettstapel</w:t>
      </w:r>
      <w:r>
        <w:t xml:space="preserve"> un </w:t>
      </w:r>
      <w:r w:rsidRPr="00020EE4">
        <w:rPr>
          <w:i/>
        </w:rPr>
        <w:t>Dübelholz</w:t>
      </w:r>
      <w:r>
        <w:t xml:space="preserve"> ir īpaši labi pazīstami Eiropā. </w:t>
      </w:r>
      <w:r w:rsidRPr="00020EE4">
        <w:rPr>
          <w:i/>
        </w:rPr>
        <w:t>Brettstapel</w:t>
      </w:r>
      <w:r>
        <w:t xml:space="preserve"> </w:t>
      </w:r>
      <w:r w:rsidR="009759BA">
        <w:t>ir</w:t>
      </w:r>
      <w:r>
        <w:t xml:space="preserve"> masīvkoka paneļi, kas izgatavoti bez līmes, kurā dēļi ir sastiprināti kopā ar naglām vai koka tapām.</w:t>
      </w:r>
    </w:p>
    <w:p w14:paraId="59E08779" w14:textId="77777777" w:rsidR="00E64FF4" w:rsidRPr="00140D0A" w:rsidRDefault="00E64FF4" w:rsidP="00020EE4">
      <w:pPr>
        <w:spacing w:after="0" w:line="240" w:lineRule="auto"/>
      </w:pPr>
    </w:p>
    <w:p w14:paraId="5D3CC17C" w14:textId="271EDF7C" w:rsidR="00F370A1" w:rsidRPr="00F370A1" w:rsidRDefault="00A80D55" w:rsidP="00020EE4">
      <w:pPr>
        <w:pStyle w:val="Heading2"/>
        <w:numPr>
          <w:ilvl w:val="1"/>
          <w:numId w:val="2"/>
        </w:numPr>
        <w:spacing w:after="0" w:line="240" w:lineRule="auto"/>
      </w:pPr>
      <w:bookmarkStart w:id="44" w:name="_Toc60151583"/>
      <w:bookmarkStart w:id="45" w:name="_Toc77247390"/>
      <w:r>
        <w:lastRenderedPageBreak/>
        <w:t>N</w:t>
      </w:r>
      <w:r w:rsidR="00F370A1">
        <w:t>agl</w:t>
      </w:r>
      <w:r>
        <w:t>oti kārtaini</w:t>
      </w:r>
      <w:r w:rsidR="00F370A1">
        <w:t xml:space="preserve"> kokmateriāl</w:t>
      </w:r>
      <w:r>
        <w:t>i</w:t>
      </w:r>
      <w:bookmarkEnd w:id="44"/>
      <w:bookmarkEnd w:id="45"/>
    </w:p>
    <w:p w14:paraId="2C550D61" w14:textId="279236F9" w:rsidR="00A516B9" w:rsidRDefault="008F74EF" w:rsidP="00020EE4">
      <w:pPr>
        <w:spacing w:after="0" w:line="240" w:lineRule="auto"/>
      </w:pPr>
      <w:r>
        <w:t>N</w:t>
      </w:r>
      <w:r w:rsidR="00A80D55">
        <w:t>aglotu kārtaino kokmateriālu (lieto saīsinājumu N</w:t>
      </w:r>
      <w:r>
        <w:t>LT</w:t>
      </w:r>
      <w:r w:rsidR="00A80D55">
        <w:t>)</w:t>
      </w:r>
      <w:r>
        <w:t xml:space="preserve"> </w:t>
      </w:r>
      <w:r w:rsidR="00A80D55">
        <w:t xml:space="preserve">paneļus </w:t>
      </w:r>
      <w:r>
        <w:t xml:space="preserve">izgatavo, </w:t>
      </w:r>
      <w:r w:rsidR="00A80D55">
        <w:t>savienojot profilētus</w:t>
      </w:r>
      <w:r>
        <w:t xml:space="preserve"> dēļus </w:t>
      </w:r>
      <w:r w:rsidR="00A80D55">
        <w:t>novietojot kārtu pa kārtai un savstarpēji šīs kārtas sanaglojot</w:t>
      </w:r>
      <w:r>
        <w:t xml:space="preserve">. </w:t>
      </w:r>
      <w:r w:rsidR="00A80D55">
        <w:t>To izgatavo</w:t>
      </w:r>
      <w:r>
        <w:t>šana var notikt vai nu uz vietas</w:t>
      </w:r>
      <w:r w:rsidR="00A80D55">
        <w:t xml:space="preserve"> būvobjektā</w:t>
      </w:r>
      <w:r>
        <w:t xml:space="preserve"> vai </w:t>
      </w:r>
      <w:r w:rsidR="00A80D55">
        <w:t>to ražotnē</w:t>
      </w:r>
      <w:r>
        <w:t xml:space="preserve">. </w:t>
      </w:r>
      <w:r w:rsidR="00805C6E">
        <w:t xml:space="preserve">Plātnes </w:t>
      </w:r>
      <w:r>
        <w:t>profil</w:t>
      </w:r>
      <w:r w:rsidR="00805C6E">
        <w:t>a izpildījumu</w:t>
      </w:r>
      <w:r>
        <w:t xml:space="preserve"> var izgatavot, mainot kokmateriāla biezumu</w:t>
      </w:r>
      <w:r w:rsidR="00805C6E">
        <w:t>, kā arī redzamo skaldņu</w:t>
      </w:r>
      <w:r>
        <w:t xml:space="preserve"> profilu. Ja nepieciešams, p</w:t>
      </w:r>
      <w:r w:rsidR="00805C6E">
        <w:t>aneļa</w:t>
      </w:r>
      <w:r>
        <w:t xml:space="preserve"> </w:t>
      </w:r>
      <w:r w:rsidR="00805C6E">
        <w:t xml:space="preserve">papildus </w:t>
      </w:r>
      <w:r>
        <w:t>st</w:t>
      </w:r>
      <w:r w:rsidR="00805C6E">
        <w:t>inguma nodrošināšanai</w:t>
      </w:r>
      <w:r>
        <w:t xml:space="preserve"> var </w:t>
      </w:r>
      <w:r w:rsidR="00805C6E">
        <w:t xml:space="preserve">izmantot </w:t>
      </w:r>
      <w:r>
        <w:t xml:space="preserve">saplāksni vai </w:t>
      </w:r>
      <w:r w:rsidR="00805C6E">
        <w:t>KSP</w:t>
      </w:r>
      <w:r>
        <w:t>. Tradicionālā</w:t>
      </w:r>
      <w:r w:rsidR="00805C6E">
        <w:t xml:space="preserve"> izpildījumā</w:t>
      </w:r>
      <w:r>
        <w:t xml:space="preserve"> NLT vairs </w:t>
      </w:r>
      <w:r w:rsidR="00805C6E">
        <w:t>ne</w:t>
      </w:r>
      <w:r>
        <w:t xml:space="preserve">ražo ļoti lielos </w:t>
      </w:r>
      <w:r w:rsidR="00805C6E">
        <w:t>apjomos</w:t>
      </w:r>
      <w:r>
        <w:t xml:space="preserve">. </w:t>
      </w:r>
      <w:r w:rsidR="00805C6E">
        <w:t>Šobrīd šie m</w:t>
      </w:r>
      <w:r>
        <w:t>ateriāli koka tapu</w:t>
      </w:r>
      <w:r w:rsidR="00805C6E">
        <w:t xml:space="preserve"> iestrādes attīstības ceļu</w:t>
      </w:r>
      <w:r>
        <w:t>, nevis naglu izmantošanas virzienā</w:t>
      </w:r>
      <w:r w:rsidR="00805C6E">
        <w:t xml:space="preserve">. Tapu iestrāde </w:t>
      </w:r>
      <w:r>
        <w:t>uzlabo p</w:t>
      </w:r>
      <w:r w:rsidR="00805C6E">
        <w:t>aneļa</w:t>
      </w:r>
      <w:r>
        <w:t xml:space="preserve"> apstrādājamīb</w:t>
      </w:r>
      <w:r w:rsidR="00805C6E">
        <w:t>as iespējas</w:t>
      </w:r>
      <w:r>
        <w:t>.</w:t>
      </w:r>
    </w:p>
    <w:p w14:paraId="6371A569" w14:textId="77777777" w:rsidR="00E64FF4" w:rsidRPr="008F74EF" w:rsidRDefault="00E64FF4" w:rsidP="00020EE4">
      <w:pPr>
        <w:spacing w:after="0" w:line="240" w:lineRule="auto"/>
      </w:pPr>
    </w:p>
    <w:p w14:paraId="01B1B225" w14:textId="39945BAC" w:rsidR="00F370A1" w:rsidRPr="00F370A1" w:rsidRDefault="00F370A1" w:rsidP="00020EE4">
      <w:pPr>
        <w:pStyle w:val="Heading2"/>
        <w:numPr>
          <w:ilvl w:val="1"/>
          <w:numId w:val="2"/>
        </w:numPr>
        <w:spacing w:after="0" w:line="240" w:lineRule="auto"/>
      </w:pPr>
      <w:bookmarkStart w:id="46" w:name="_Toc60151584"/>
      <w:bookmarkStart w:id="47" w:name="_Toc77247391"/>
      <w:r>
        <w:t>Massiv- Holz-Mauer ®</w:t>
      </w:r>
      <w:bookmarkEnd w:id="46"/>
      <w:bookmarkEnd w:id="47"/>
    </w:p>
    <w:p w14:paraId="7831FD08" w14:textId="35E6BE40" w:rsidR="00DF0BA3" w:rsidRPr="00DF0BA3" w:rsidRDefault="00A516B9" w:rsidP="00020EE4">
      <w:pPr>
        <w:spacing w:after="0" w:line="240" w:lineRule="auto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DD0D2" wp14:editId="78DF0C44">
                <wp:simplePos x="0" y="0"/>
                <wp:positionH relativeFrom="column">
                  <wp:posOffset>2865755</wp:posOffset>
                </wp:positionH>
                <wp:positionV relativeFrom="paragraph">
                  <wp:posOffset>2412365</wp:posOffset>
                </wp:positionV>
                <wp:extent cx="2912110" cy="635"/>
                <wp:effectExtent l="0" t="0" r="0" b="0"/>
                <wp:wrapSquare wrapText="bothSides"/>
                <wp:docPr id="31" name="Tekstiruut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CCD758" w14:textId="29DBC87A" w:rsidR="00D41B60" w:rsidRPr="00AB7C85" w:rsidRDefault="00D41B60" w:rsidP="00A516B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Attēls 4 MHM © Massiv-Holz-Mauer®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DD0D2" id="Tekstiruutu 31" o:spid="_x0000_s1031" type="#_x0000_t202" style="position:absolute;left:0;text-align:left;margin-left:225.65pt;margin-top:189.95pt;width:229.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" stroked="f">
                <v:textbox style="mso-fit-shape-to-text:t" inset="0,0,0,0">
                  <w:txbxContent>
                    <w:p w14:paraId="74CCD758" w14:textId="29DBC87A" w:rsidR="00D41B60" w:rsidRPr="00AB7C85" w:rsidRDefault="00D41B60" w:rsidP="00A516B9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Attēls 4 MHM © Massiv-Holz-Mauer®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62336" behindDoc="0" locked="0" layoutInCell="1" allowOverlap="1" wp14:anchorId="6F47E205" wp14:editId="1FE676A7">
            <wp:simplePos x="0" y="0"/>
            <wp:positionH relativeFrom="column">
              <wp:posOffset>2865755</wp:posOffset>
            </wp:positionH>
            <wp:positionV relativeFrom="paragraph">
              <wp:posOffset>36830</wp:posOffset>
            </wp:positionV>
            <wp:extent cx="2912400" cy="2318400"/>
            <wp:effectExtent l="0" t="0" r="2540" b="5715"/>
            <wp:wrapSquare wrapText="bothSides"/>
            <wp:docPr id="30" name="Kuva 30" descr="Kuva, joka sisältää kohteen kylpyhu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HM-Massiv-Holz-Mau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7A">
        <w:t>Krusteniski kokmateriālu</w:t>
      </w:r>
      <w:r w:rsidR="00D2522C">
        <w:t>, kas savienoti ar stieņiem</w:t>
      </w:r>
      <w:r w:rsidR="008B3F7A">
        <w:t xml:space="preserve"> jeb </w:t>
      </w:r>
      <w:r>
        <w:t>Massimv-Holz-Mauer®</w:t>
      </w:r>
      <w:r w:rsidR="008B3F7A">
        <w:t xml:space="preserve"> (lieto saīsinājumu MHM)</w:t>
      </w:r>
      <w:r>
        <w:t xml:space="preserve"> </w:t>
      </w:r>
      <w:r w:rsidR="008B3F7A">
        <w:t>panelis līdzīgi kā CLT gadījumā, ve</w:t>
      </w:r>
      <w:r w:rsidR="00186E57">
        <w:t>i</w:t>
      </w:r>
      <w:r w:rsidR="008B3F7A">
        <w:t>dot</w:t>
      </w:r>
      <w:r w:rsidR="00186E57">
        <w:t>s</w:t>
      </w:r>
      <w:r w:rsidR="008B3F7A">
        <w:t xml:space="preserve"> no krusteniski</w:t>
      </w:r>
      <w:r>
        <w:t xml:space="preserve"> skujkoku dēļu </w:t>
      </w:r>
      <w:r w:rsidR="00D2522C">
        <w:t>kārtām</w:t>
      </w:r>
      <w:r>
        <w:t xml:space="preserve">, kas ir sastiprināti kopā ar alumīnija </w:t>
      </w:r>
      <w:r w:rsidR="00186E57">
        <w:t>st</w:t>
      </w:r>
      <w:r w:rsidR="00D2522C">
        <w:t>ieņiem</w:t>
      </w:r>
      <w:r>
        <w:t xml:space="preserve">. </w:t>
      </w:r>
      <w:r w:rsidR="00D2522C">
        <w:t>Paneļa izveidei</w:t>
      </w:r>
      <w:r>
        <w:t xml:space="preserve"> var izmantot dažāda platuma </w:t>
      </w:r>
      <w:r w:rsidR="00D2522C">
        <w:t>dēļus</w:t>
      </w:r>
      <w:r>
        <w:t xml:space="preserve">. Dēļu </w:t>
      </w:r>
      <w:r w:rsidR="00D2522C">
        <w:t>kārtas</w:t>
      </w:r>
      <w:r>
        <w:t xml:space="preserve"> sanaglo</w:t>
      </w:r>
      <w:r w:rsidR="00D2522C">
        <w:t xml:space="preserve"> kopā</w:t>
      </w:r>
      <w:r>
        <w:t xml:space="preserve"> ar rievot</w:t>
      </w:r>
      <w:r w:rsidR="00D2522C">
        <w:t>iem</w:t>
      </w:r>
      <w:r>
        <w:t xml:space="preserve"> alumīnija </w:t>
      </w:r>
      <w:r w:rsidR="00D2522C">
        <w:t xml:space="preserve">stieņiem </w:t>
      </w:r>
      <w:r>
        <w:t xml:space="preserve">kārtu pa kārtai. </w:t>
      </w:r>
      <w:r w:rsidR="00D2522C">
        <w:t>Stieņu iestrādi</w:t>
      </w:r>
      <w:r>
        <w:t xml:space="preserve"> vei</w:t>
      </w:r>
      <w:r w:rsidR="00D2522C">
        <w:t>c</w:t>
      </w:r>
      <w:r>
        <w:t xml:space="preserve"> ar īpaši šim nolūkam izstrādātu </w:t>
      </w:r>
      <w:r w:rsidR="00D2522C">
        <w:t>palīg</w:t>
      </w:r>
      <w:r>
        <w:t>ierīci.</w:t>
      </w:r>
    </w:p>
    <w:p w14:paraId="06727198" w14:textId="00BC71B8" w:rsidR="00A97014" w:rsidRPr="00A97014" w:rsidRDefault="00A97014" w:rsidP="00020EE4">
      <w:pPr>
        <w:spacing w:after="0" w:line="240" w:lineRule="auto"/>
      </w:pPr>
      <w:r>
        <w:t>Nobeiguma fāzē p</w:t>
      </w:r>
      <w:r w:rsidR="00D2522C">
        <w:t>aneli</w:t>
      </w:r>
      <w:r>
        <w:t xml:space="preserve"> apstrādā uzstādīšanai gatavā elementā</w:t>
      </w:r>
      <w:r w:rsidR="00D2522C">
        <w:t xml:space="preserve">, </w:t>
      </w:r>
      <w:r>
        <w:t>vei</w:t>
      </w:r>
      <w:r w:rsidR="00D2522C">
        <w:t>c</w:t>
      </w:r>
      <w:r>
        <w:t xml:space="preserve"> nepieciešam</w:t>
      </w:r>
      <w:r w:rsidR="00D2522C">
        <w:t>o</w:t>
      </w:r>
      <w:r>
        <w:t xml:space="preserve"> apstrād</w:t>
      </w:r>
      <w:r w:rsidR="00D2522C">
        <w:t>i ar</w:t>
      </w:r>
      <w:r>
        <w:t xml:space="preserve"> </w:t>
      </w:r>
      <w:r w:rsidR="00D2522C">
        <w:t xml:space="preserve">CNC </w:t>
      </w:r>
      <w:r>
        <w:t xml:space="preserve">un </w:t>
      </w:r>
      <w:r w:rsidR="00D2522C">
        <w:t>iestrādā urbumus</w:t>
      </w:r>
      <w:r>
        <w:t xml:space="preserve">. </w:t>
      </w:r>
      <w:r w:rsidR="00D2522C">
        <w:t>Panelī iestrādātie a</w:t>
      </w:r>
      <w:r>
        <w:t xml:space="preserve">lumīnija </w:t>
      </w:r>
      <w:r w:rsidR="00D2522C">
        <w:t xml:space="preserve">stieņi </w:t>
      </w:r>
      <w:r>
        <w:t>netraucē CNC apstrādei.</w:t>
      </w:r>
    </w:p>
    <w:p w14:paraId="3E9A7522" w14:textId="6A6051FC" w:rsidR="00A97014" w:rsidRPr="00A97014" w:rsidRDefault="00A97014" w:rsidP="00020EE4">
      <w:pPr>
        <w:spacing w:after="0" w:line="240" w:lineRule="auto"/>
      </w:pPr>
      <w:r>
        <w:t>MHM nav nepieciešams atsevišķs s</w:t>
      </w:r>
      <w:r w:rsidR="00D2522C">
        <w:t>tinguma nodrošinātājs</w:t>
      </w:r>
      <w:r>
        <w:t>. Pa</w:t>
      </w:r>
      <w:r w:rsidR="007F620F">
        <w:t>neļa</w:t>
      </w:r>
      <w:r>
        <w:t xml:space="preserve"> </w:t>
      </w:r>
      <w:r w:rsidR="007F620F">
        <w:t>šķērsgriezums</w:t>
      </w:r>
      <w:r>
        <w:t xml:space="preserve"> nav hermētisks un nepieciešams </w:t>
      </w:r>
      <w:r w:rsidR="007F620F">
        <w:t xml:space="preserve">izveidot </w:t>
      </w:r>
      <w:r>
        <w:t>atsevišķ</w:t>
      </w:r>
      <w:r w:rsidR="007F620F">
        <w:t>u</w:t>
      </w:r>
      <w:r>
        <w:t xml:space="preserve"> </w:t>
      </w:r>
      <w:r w:rsidR="007F620F">
        <w:t xml:space="preserve">nosedzošu </w:t>
      </w:r>
      <w:r>
        <w:t xml:space="preserve">slāni, lai nodrošinātu </w:t>
      </w:r>
      <w:r w:rsidR="007F620F">
        <w:t xml:space="preserve">paneļa sānu </w:t>
      </w:r>
      <w:r>
        <w:t xml:space="preserve">hermētiskumu. Veicot dēļu </w:t>
      </w:r>
      <w:r w:rsidR="007F620F">
        <w:t>profilēšanu</w:t>
      </w:r>
      <w:r>
        <w:t xml:space="preserve">, </w:t>
      </w:r>
      <w:r w:rsidR="007F620F">
        <w:t xml:space="preserve">izveidotās </w:t>
      </w:r>
      <w:r>
        <w:t>gaisa kabatas paliek MHM konstrukcijas iekšpusē, kas uzlabo p</w:t>
      </w:r>
      <w:r w:rsidR="007F620F">
        <w:t>aneļa</w:t>
      </w:r>
      <w:r>
        <w:t xml:space="preserve"> siltumizolācij</w:t>
      </w:r>
      <w:r w:rsidR="007F620F">
        <w:t>as īpašības</w:t>
      </w:r>
      <w:r>
        <w:t xml:space="preserve">. Gaisa kabatu un </w:t>
      </w:r>
      <w:r w:rsidR="007F620F">
        <w:t xml:space="preserve">profilējuma </w:t>
      </w:r>
      <w:r>
        <w:t>dēļ MHM p</w:t>
      </w:r>
      <w:r w:rsidR="007F620F">
        <w:t>anelim</w:t>
      </w:r>
      <w:r>
        <w:t xml:space="preserve"> ir grūti </w:t>
      </w:r>
      <w:r w:rsidR="007F620F">
        <w:t xml:space="preserve">aprēķināt </w:t>
      </w:r>
      <w:r>
        <w:t>oglek</w:t>
      </w:r>
      <w:r w:rsidR="007F620F">
        <w:t>ļa piesaistes apjomu</w:t>
      </w:r>
      <w:r>
        <w:t xml:space="preserve">. </w:t>
      </w:r>
      <w:r w:rsidR="007F620F">
        <w:t>U</w:t>
      </w:r>
      <w:r>
        <w:t>gunsizturības prasīb</w:t>
      </w:r>
      <w:r w:rsidR="007F620F">
        <w:t>u izpildes dēļ</w:t>
      </w:r>
      <w:r>
        <w:t>, MHM p</w:t>
      </w:r>
      <w:r w:rsidR="007F620F">
        <w:t>aneli</w:t>
      </w:r>
      <w:r>
        <w:t xml:space="preserve"> ieteicams </w:t>
      </w:r>
      <w:r w:rsidR="007F620F">
        <w:t>papildus aizsargāt, paaugstinot aizsardzības laiku</w:t>
      </w:r>
      <w:r>
        <w:t>.</w:t>
      </w:r>
    </w:p>
    <w:p w14:paraId="6B403744" w14:textId="21B69830" w:rsidR="001D6F8C" w:rsidRPr="001D6F8C" w:rsidRDefault="001D6F8C" w:rsidP="00020EE4">
      <w:pPr>
        <w:spacing w:after="0" w:line="240" w:lineRule="auto"/>
      </w:pPr>
      <w:r>
        <w:t>Skaņas izolācija</w:t>
      </w:r>
      <w:r w:rsidR="007F620F">
        <w:t>s īpašības šim panelim,</w:t>
      </w:r>
      <w:r>
        <w:t xml:space="preserve"> tāpat kā citiem masīvkok</w:t>
      </w:r>
      <w:r w:rsidR="007F620F">
        <w:t>snes</w:t>
      </w:r>
      <w:r>
        <w:t xml:space="preserve"> paneļiem ir </w:t>
      </w:r>
      <w:r w:rsidR="007F620F">
        <w:t>zemas</w:t>
      </w:r>
      <w:r>
        <w:t xml:space="preserve">. Turklāt </w:t>
      </w:r>
      <w:r w:rsidR="007F620F">
        <w:t xml:space="preserve">iestrādātais profils dēļos vēl vairāk </w:t>
      </w:r>
      <w:r>
        <w:t xml:space="preserve">vājina </w:t>
      </w:r>
      <w:r w:rsidR="007F620F">
        <w:t xml:space="preserve">paneļa skaņas </w:t>
      </w:r>
      <w:r>
        <w:t>izol</w:t>
      </w:r>
      <w:r w:rsidR="007F620F">
        <w:t>ējošās</w:t>
      </w:r>
      <w:r>
        <w:t xml:space="preserve"> īpašības. Skaņas izolācij</w:t>
      </w:r>
      <w:r w:rsidR="007F620F">
        <w:t>as īpašības</w:t>
      </w:r>
      <w:r>
        <w:t xml:space="preserve"> uzlabo </w:t>
      </w:r>
      <w:r w:rsidR="007F620F">
        <w:t xml:space="preserve">papildus iestrādāti </w:t>
      </w:r>
      <w:r>
        <w:t>slāņveida konstruk</w:t>
      </w:r>
      <w:r w:rsidR="007F620F">
        <w:t>tīvie risinājumi</w:t>
      </w:r>
      <w:r>
        <w:t xml:space="preserve">, pievienojot </w:t>
      </w:r>
      <w:r w:rsidR="007F620F">
        <w:t xml:space="preserve">panelim </w:t>
      </w:r>
      <w:r>
        <w:t>masas un skaņu absorbējošus izolācijas slāņus.</w:t>
      </w:r>
    </w:p>
    <w:p w14:paraId="149D6A17" w14:textId="67F1BC2B" w:rsidR="001D6F8C" w:rsidRPr="001D6F8C" w:rsidRDefault="001D6F8C" w:rsidP="00020EE4">
      <w:pPr>
        <w:spacing w:after="0" w:line="240" w:lineRule="auto"/>
      </w:pPr>
      <w:r>
        <w:t>Ja p</w:t>
      </w:r>
      <w:r w:rsidR="007F620F">
        <w:t>anelis</w:t>
      </w:r>
      <w:r>
        <w:t xml:space="preserve"> paliek ne</w:t>
      </w:r>
      <w:r w:rsidR="007F620F">
        <w:t>apdarīts</w:t>
      </w:r>
      <w:r>
        <w:t>, neapstrādāta koksne darbosies kā iekštelpu gaisa mitr</w:t>
      </w:r>
      <w:r w:rsidR="0076181C">
        <w:t>uma līdzsvarotājs</w:t>
      </w:r>
      <w:r>
        <w:t xml:space="preserve">. MHM </w:t>
      </w:r>
      <w:r w:rsidR="0076181C">
        <w:t xml:space="preserve">ēkas ārsienu konstrukcijā </w:t>
      </w:r>
      <w:r w:rsidR="00B207F3">
        <w:t>jā</w:t>
      </w:r>
      <w:r w:rsidR="0076181C">
        <w:t xml:space="preserve">veido </w:t>
      </w:r>
      <w:r w:rsidR="0076181C">
        <w:lastRenderedPageBreak/>
        <w:t xml:space="preserve">atsevišķu gaisa un mitruma barjeru, jo pats panelis </w:t>
      </w:r>
      <w:r w:rsidR="00B207F3">
        <w:t>nenodrošina</w:t>
      </w:r>
      <w:r w:rsidR="0076181C">
        <w:t xml:space="preserve"> </w:t>
      </w:r>
      <w:r>
        <w:t>gais</w:t>
      </w:r>
      <w:r w:rsidR="0076181C">
        <w:t>a</w:t>
      </w:r>
      <w:r>
        <w:t xml:space="preserve"> </w:t>
      </w:r>
      <w:r w:rsidR="00B207F3">
        <w:t xml:space="preserve">un </w:t>
      </w:r>
      <w:r>
        <w:t>mitrum</w:t>
      </w:r>
      <w:r w:rsidR="0076181C">
        <w:t xml:space="preserve">a </w:t>
      </w:r>
      <w:r w:rsidR="00B207F3">
        <w:t>necaurlaidību</w:t>
      </w:r>
      <w:r>
        <w:t>.</w:t>
      </w:r>
    </w:p>
    <w:p w14:paraId="2399EC83" w14:textId="11BE3117" w:rsidR="001D6F8C" w:rsidRPr="001D6F8C" w:rsidRDefault="001D6F8C" w:rsidP="00020EE4">
      <w:pPr>
        <w:spacing w:after="0" w:line="240" w:lineRule="auto"/>
      </w:pPr>
      <w:r>
        <w:t xml:space="preserve">MHM </w:t>
      </w:r>
      <w:r w:rsidR="00F357E9">
        <w:t>paneļus</w:t>
      </w:r>
      <w:r>
        <w:t xml:space="preserve"> var izmantot kā nesošo vai nesošo sienu konstrukciju</w:t>
      </w:r>
      <w:r w:rsidR="00F357E9">
        <w:t xml:space="preserve"> elementus</w:t>
      </w:r>
      <w:r>
        <w:t>. MHM p</w:t>
      </w:r>
      <w:r w:rsidR="00F357E9">
        <w:t>anelis</w:t>
      </w:r>
      <w:r>
        <w:t xml:space="preserve"> nav piemērot</w:t>
      </w:r>
      <w:r w:rsidR="00F357E9">
        <w:t>s</w:t>
      </w:r>
      <w:r>
        <w:t xml:space="preserve"> </w:t>
      </w:r>
      <w:r w:rsidR="00F357E9">
        <w:t xml:space="preserve">apakšstāva vai starpstāva panelis, un arī </w:t>
      </w:r>
      <w:r>
        <w:t>kā sij</w:t>
      </w:r>
      <w:r w:rsidR="00F357E9">
        <w:t>u materiāls tas nav izmantojams</w:t>
      </w:r>
      <w:r>
        <w:t>.</w:t>
      </w:r>
    </w:p>
    <w:p w14:paraId="6E2FB075" w14:textId="3FC200B0" w:rsidR="0011017F" w:rsidRPr="0011017F" w:rsidRDefault="0011017F" w:rsidP="00020EE4">
      <w:pPr>
        <w:spacing w:after="0" w:line="240" w:lineRule="auto"/>
      </w:pPr>
      <w:r>
        <w:t xml:space="preserve">Tā kā MHM neveido gaisu un mitrumu necaurlaidīgu </w:t>
      </w:r>
      <w:r w:rsidR="00740D96">
        <w:t>konstruktīvo slāni</w:t>
      </w:r>
      <w:r>
        <w:t>, vienmēr ir nepieciešama atsevišķ</w:t>
      </w:r>
      <w:r w:rsidR="00B207F3">
        <w:t>a</w:t>
      </w:r>
      <w:r>
        <w:t xml:space="preserve"> gaisa un tvaika barjera. Ja sienas konstrukcija ir izgatavot</w:t>
      </w:r>
      <w:r w:rsidR="00B207F3">
        <w:t>a</w:t>
      </w:r>
      <w:r>
        <w:t xml:space="preserve"> masīva bez ārējās izolācijas, gaisa un tvaika barjera jānovieto uz iekšējās plātnes virsmas. MHM ārējo sienu elementu var izolēt no ārpuses, tādā gadījumā p</w:t>
      </w:r>
      <w:r w:rsidR="00B207F3">
        <w:t>aneli</w:t>
      </w:r>
      <w:r>
        <w:t xml:space="preserve"> </w:t>
      </w:r>
      <w:r w:rsidR="00B207F3">
        <w:t xml:space="preserve">izstrādā </w:t>
      </w:r>
      <w:r>
        <w:t>atbilstoši slodzēm, ko</w:t>
      </w:r>
      <w:r w:rsidR="00B207F3">
        <w:t xml:space="preserve"> </w:t>
      </w:r>
      <w:r>
        <w:t>t</w:t>
      </w:r>
      <w:r w:rsidR="00B207F3">
        <w:t>as</w:t>
      </w:r>
      <w:r>
        <w:t xml:space="preserve"> var uzņemt. Izolācij</w:t>
      </w:r>
      <w:r w:rsidR="00B207F3">
        <w:t>u</w:t>
      </w:r>
      <w:r>
        <w:t xml:space="preserve"> izv</w:t>
      </w:r>
      <w:r w:rsidR="00B207F3">
        <w:t>eido</w:t>
      </w:r>
      <w:r>
        <w:t xml:space="preserve"> </w:t>
      </w:r>
      <w:r w:rsidR="00B207F3">
        <w:t>paneļa</w:t>
      </w:r>
      <w:r>
        <w:t xml:space="preserve"> elementa</w:t>
      </w:r>
      <w:r w:rsidR="00B207F3">
        <w:t xml:space="preserve"> ārpusē</w:t>
      </w:r>
      <w:r>
        <w:t>. Starp p</w:t>
      </w:r>
      <w:r w:rsidR="00B207F3">
        <w:t>aneli</w:t>
      </w:r>
      <w:r>
        <w:t xml:space="preserve"> un izolāciju var </w:t>
      </w:r>
      <w:r w:rsidR="00B207F3">
        <w:t>izveidot</w:t>
      </w:r>
      <w:r>
        <w:t xml:space="preserve"> gaisa un tvaika barjeru.</w:t>
      </w:r>
    </w:p>
    <w:p w14:paraId="044A52CB" w14:textId="4416325E" w:rsidR="0011017F" w:rsidRDefault="00B207F3" w:rsidP="00020EE4">
      <w:pPr>
        <w:spacing w:after="0" w:line="240" w:lineRule="auto"/>
      </w:pPr>
      <w:r>
        <w:t>Paneļa v</w:t>
      </w:r>
      <w:r w:rsidR="0011017F">
        <w:t>irsmas apšuvumu var</w:t>
      </w:r>
      <w:r w:rsidR="00BB496A">
        <w:t xml:space="preserve">, </w:t>
      </w:r>
      <w:r w:rsidR="0011017F">
        <w:t xml:space="preserve">un bieži vien pat ir vēlams izveidot. Iekšpusē virsmas var krāsot, </w:t>
      </w:r>
      <w:r>
        <w:t xml:space="preserve">apšūt ar dēļiem to </w:t>
      </w:r>
      <w:r w:rsidR="0011017F">
        <w:t>izlīdzin</w:t>
      </w:r>
      <w:r>
        <w:t>ot</w:t>
      </w:r>
      <w:r w:rsidR="0011017F">
        <w:t xml:space="preserve"> vai, ja vēlas, uz tā var uzstādīt pane</w:t>
      </w:r>
      <w:r>
        <w:t>ļu sistēmu iekštelpām</w:t>
      </w:r>
      <w:r w:rsidR="0011017F">
        <w:t xml:space="preserve">. No ārpuses var </w:t>
      </w:r>
      <w:r>
        <w:t xml:space="preserve">uzstādīt </w:t>
      </w:r>
      <w:r w:rsidR="0011017F">
        <w:t>koka vai citu apšuvumu.</w:t>
      </w:r>
    </w:p>
    <w:p w14:paraId="4C133C88" w14:textId="77777777" w:rsidR="00F357E9" w:rsidRPr="0011017F" w:rsidRDefault="00F357E9" w:rsidP="00020EE4">
      <w:pPr>
        <w:spacing w:after="0" w:line="240" w:lineRule="auto"/>
      </w:pPr>
    </w:p>
    <w:p w14:paraId="431CD705" w14:textId="742F381E" w:rsidR="00F370A1" w:rsidRPr="007E4891" w:rsidRDefault="00B207F3" w:rsidP="00020EE4">
      <w:pPr>
        <w:pStyle w:val="Heading2"/>
        <w:numPr>
          <w:ilvl w:val="1"/>
          <w:numId w:val="2"/>
        </w:numPr>
        <w:spacing w:after="0" w:line="240" w:lineRule="auto"/>
      </w:pPr>
      <w:bookmarkStart w:id="48" w:name="_Toc60151585"/>
      <w:bookmarkStart w:id="49" w:name="_Toc77247392"/>
      <w:r>
        <w:t>T</w:t>
      </w:r>
      <w:r w:rsidR="00F370A1">
        <w:t>apot</w:t>
      </w:r>
      <w:r>
        <w:t>i</w:t>
      </w:r>
      <w:r w:rsidR="00F370A1">
        <w:t xml:space="preserve"> </w:t>
      </w:r>
      <w:r>
        <w:t xml:space="preserve">konstrukciju </w:t>
      </w:r>
      <w:r w:rsidR="00F370A1">
        <w:t>kokmateriāl</w:t>
      </w:r>
      <w:r>
        <w:t>i</w:t>
      </w:r>
      <w:bookmarkEnd w:id="48"/>
      <w:bookmarkEnd w:id="49"/>
    </w:p>
    <w:p w14:paraId="761C21C9" w14:textId="5F6E99F0" w:rsidR="000B5725" w:rsidRPr="000B5725" w:rsidRDefault="00A516B9" w:rsidP="00020EE4">
      <w:pPr>
        <w:spacing w:after="0" w:line="240" w:lineRule="auto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FEC75A" wp14:editId="6762B883">
                <wp:simplePos x="0" y="0"/>
                <wp:positionH relativeFrom="column">
                  <wp:posOffset>2865755</wp:posOffset>
                </wp:positionH>
                <wp:positionV relativeFrom="paragraph">
                  <wp:posOffset>2280285</wp:posOffset>
                </wp:positionV>
                <wp:extent cx="2912110" cy="635"/>
                <wp:effectExtent l="0" t="0" r="0" b="0"/>
                <wp:wrapSquare wrapText="bothSides"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6A3BD8" w14:textId="6B11164D" w:rsidR="00D41B60" w:rsidRPr="00113947" w:rsidRDefault="00D41B60" w:rsidP="00A516B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Attēls 5 DLT © StructureCraft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EC75A" id="Tekstiruutu 33" o:spid="_x0000_s1032" type="#_x0000_t202" style="position:absolute;left:0;text-align:left;margin-left:225.65pt;margin-top:179.55pt;width:229.3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" stroked="f">
                <v:textbox style="mso-fit-shape-to-text:t" inset="0,0,0,0">
                  <w:txbxContent>
                    <w:p w14:paraId="356A3BD8" w14:textId="6B11164D" w:rsidR="00D41B60" w:rsidRPr="00113947" w:rsidRDefault="00D41B60" w:rsidP="00A516B9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>Attēls 5 DLT © StructureCraft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70528" behindDoc="0" locked="0" layoutInCell="1" allowOverlap="1" wp14:anchorId="3313B42D" wp14:editId="514D5D3E">
            <wp:simplePos x="0" y="0"/>
            <wp:positionH relativeFrom="column">
              <wp:posOffset>2865755</wp:posOffset>
            </wp:positionH>
            <wp:positionV relativeFrom="paragraph">
              <wp:posOffset>38100</wp:posOffset>
            </wp:positionV>
            <wp:extent cx="2912400" cy="2185200"/>
            <wp:effectExtent l="0" t="0" r="2540" b="5715"/>
            <wp:wrapSquare wrapText="bothSides"/>
            <wp:docPr id="32" name="Kuva 32" descr="Kuva, joka sisältää kohteen puinen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LT-StructureCraf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Tapoti </w:t>
      </w:r>
      <w:r w:rsidR="00B207F3">
        <w:t xml:space="preserve">konstrukciju </w:t>
      </w:r>
      <w:r>
        <w:t>kokmateriāli (</w:t>
      </w:r>
      <w:r w:rsidR="00B207F3">
        <w:t xml:space="preserve">lieto saīsinājumu </w:t>
      </w:r>
      <w:r>
        <w:t xml:space="preserve">DLT) ir </w:t>
      </w:r>
      <w:r w:rsidR="00D41B60">
        <w:t xml:space="preserve">turpinājums </w:t>
      </w:r>
      <w:r>
        <w:t>naglot</w:t>
      </w:r>
      <w:r w:rsidR="00D41B60">
        <w:t>u kārtainu</w:t>
      </w:r>
      <w:r>
        <w:t xml:space="preserve"> </w:t>
      </w:r>
      <w:r w:rsidR="00D41B60">
        <w:t>kokmateriālu</w:t>
      </w:r>
      <w:r>
        <w:t xml:space="preserve"> p</w:t>
      </w:r>
      <w:r w:rsidR="00D41B60">
        <w:t>aneļu</w:t>
      </w:r>
      <w:r>
        <w:t xml:space="preserve"> </w:t>
      </w:r>
      <w:r w:rsidR="00D41B60">
        <w:t>(</w:t>
      </w:r>
      <w:r>
        <w:t>NLT</w:t>
      </w:r>
      <w:r w:rsidR="00D41B60">
        <w:t>) izstrādei</w:t>
      </w:r>
      <w:r>
        <w:t>, kas radās 2000</w:t>
      </w:r>
      <w:r w:rsidR="00D41B60">
        <w:t>.</w:t>
      </w:r>
      <w:r>
        <w:t xml:space="preserve"> gadu sākumā. DLT p</w:t>
      </w:r>
      <w:r w:rsidR="00D41B60">
        <w:t>aneļu</w:t>
      </w:r>
      <w:r>
        <w:t xml:space="preserve"> </w:t>
      </w:r>
      <w:r w:rsidR="00D41B60">
        <w:t>konstruktīvie risinājumi</w:t>
      </w:r>
      <w:r>
        <w:t xml:space="preserve"> ir līdzīgi NLT p</w:t>
      </w:r>
      <w:r w:rsidR="00D41B60">
        <w:t>aneļiem</w:t>
      </w:r>
      <w:r>
        <w:t>, bet metāla naglas</w:t>
      </w:r>
      <w:r w:rsidR="00D41B60">
        <w:t>/stieņi</w:t>
      </w:r>
      <w:r>
        <w:t xml:space="preserve"> ir aizstāt</w:t>
      </w:r>
      <w:r w:rsidR="00D41B60">
        <w:t>i</w:t>
      </w:r>
      <w:r>
        <w:t xml:space="preserve"> ar lapkok</w:t>
      </w:r>
      <w:r w:rsidR="00D41B60">
        <w:t>u</w:t>
      </w:r>
      <w:r>
        <w:t xml:space="preserve"> tapām. Pateicoties </w:t>
      </w:r>
      <w:r w:rsidR="00D41B60">
        <w:t>izmantoto</w:t>
      </w:r>
      <w:r>
        <w:t xml:space="preserve"> koku </w:t>
      </w:r>
      <w:r w:rsidR="00D41B60">
        <w:t xml:space="preserve">sugu līdzsvara </w:t>
      </w:r>
      <w:r>
        <w:t>mitrum</w:t>
      </w:r>
      <w:r w:rsidR="00D41B60">
        <w:t>a atšķirībām</w:t>
      </w:r>
      <w:r>
        <w:t>, panāk cieš</w:t>
      </w:r>
      <w:r w:rsidR="00D41B60">
        <w:t>u</w:t>
      </w:r>
      <w:r>
        <w:t xml:space="preserve"> savienojum</w:t>
      </w:r>
      <w:r w:rsidR="00D41B60">
        <w:t>u</w:t>
      </w:r>
      <w:r>
        <w:t xml:space="preserve"> p</w:t>
      </w:r>
      <w:r w:rsidR="00D41B60">
        <w:t>aneļu</w:t>
      </w:r>
      <w:r>
        <w:t xml:space="preserve"> un tap</w:t>
      </w:r>
      <w:r w:rsidR="00D41B60">
        <w:t>u sistēmas izveidē</w:t>
      </w:r>
      <w:r>
        <w:t xml:space="preserve">. Atkarībā no </w:t>
      </w:r>
      <w:r w:rsidR="00D41B60">
        <w:t xml:space="preserve">tapu </w:t>
      </w:r>
      <w:r>
        <w:t xml:space="preserve">veida DLT </w:t>
      </w:r>
      <w:r w:rsidR="00D41B60">
        <w:t xml:space="preserve">paneļus </w:t>
      </w:r>
      <w:r>
        <w:t xml:space="preserve">var izmantot gan sienu, gan </w:t>
      </w:r>
      <w:r w:rsidR="00D41B60">
        <w:t xml:space="preserve">pārseguma </w:t>
      </w:r>
      <w:r>
        <w:t>konstrukcijās.</w:t>
      </w:r>
    </w:p>
    <w:p w14:paraId="3C26DFFA" w14:textId="4A1F9659" w:rsidR="000B5725" w:rsidRPr="000B5725" w:rsidRDefault="00D41B60" w:rsidP="00020EE4">
      <w:pPr>
        <w:spacing w:after="0" w:line="240" w:lineRule="auto"/>
      </w:pPr>
      <w:r>
        <w:t xml:space="preserve">Tradicionāli paneļu </w:t>
      </w:r>
      <w:r w:rsidR="000B5725">
        <w:t>konstrukcijas vei</w:t>
      </w:r>
      <w:r>
        <w:t>do</w:t>
      </w:r>
      <w:r w:rsidR="000B5725">
        <w:t xml:space="preserve"> tapas </w:t>
      </w:r>
      <w:r>
        <w:t>iestrādājot</w:t>
      </w:r>
      <w:r w:rsidR="000B5725">
        <w:t xml:space="preserve"> p</w:t>
      </w:r>
      <w:r>
        <w:t>aneļos</w:t>
      </w:r>
      <w:r w:rsidR="000B5725">
        <w:t xml:space="preserve"> perpendikulār</w:t>
      </w:r>
      <w:r>
        <w:t>ā virzienā</w:t>
      </w:r>
      <w:r w:rsidR="000B5725">
        <w:t>,</w:t>
      </w:r>
      <w:r>
        <w:t xml:space="preserve"> tomēr</w:t>
      </w:r>
      <w:r w:rsidR="000B5725">
        <w:t xml:space="preserve"> </w:t>
      </w:r>
      <w:r>
        <w:t>tapas var tikt iestrādātas arī</w:t>
      </w:r>
      <w:r w:rsidR="000B5725">
        <w:t xml:space="preserve"> diagonāl</w:t>
      </w:r>
      <w:r>
        <w:t>i –konkrētā slīpumā</w:t>
      </w:r>
      <w:r w:rsidR="000B5725">
        <w:t>.</w:t>
      </w:r>
    </w:p>
    <w:p w14:paraId="08785678" w14:textId="430653A9" w:rsidR="000B5725" w:rsidRPr="000B5725" w:rsidRDefault="000B5725" w:rsidP="00020EE4">
      <w:pPr>
        <w:spacing w:after="0" w:line="240" w:lineRule="auto"/>
      </w:pPr>
      <w:r>
        <w:t>Ražošanā tiek izmantot</w:t>
      </w:r>
      <w:r w:rsidR="00F555C3">
        <w:t>as</w:t>
      </w:r>
      <w:r>
        <w:t xml:space="preserve"> dažād</w:t>
      </w:r>
      <w:r w:rsidR="00F555C3">
        <w:t>as</w:t>
      </w:r>
      <w:r>
        <w:t xml:space="preserve"> koku sug</w:t>
      </w:r>
      <w:r w:rsidR="00F555C3">
        <w:t>as</w:t>
      </w:r>
      <w:r>
        <w:t xml:space="preserve"> </w:t>
      </w:r>
      <w:r w:rsidR="00D41B60">
        <w:t xml:space="preserve">ar dažādiem līdzsvara </w:t>
      </w:r>
      <w:r>
        <w:t>mitrum</w:t>
      </w:r>
      <w:r w:rsidR="00D41B60">
        <w:t>iem</w:t>
      </w:r>
      <w:r>
        <w:t xml:space="preserve">. </w:t>
      </w:r>
      <w:r w:rsidR="00F555C3">
        <w:t>Tomēr paneļus</w:t>
      </w:r>
      <w:r>
        <w:t xml:space="preserve"> parasti i</w:t>
      </w:r>
      <w:r w:rsidR="00F555C3">
        <w:t>zgatavo</w:t>
      </w:r>
      <w:r>
        <w:t xml:space="preserve"> no egles vai priedes, bet tapas no dižskābarža</w:t>
      </w:r>
      <w:r w:rsidR="00F555C3">
        <w:t xml:space="preserve"> koksnes</w:t>
      </w:r>
      <w:r>
        <w:t xml:space="preserve">. </w:t>
      </w:r>
      <w:r w:rsidR="00F555C3">
        <w:t>Iestrādājot sausākas</w:t>
      </w:r>
      <w:r>
        <w:t xml:space="preserve"> tapas</w:t>
      </w:r>
      <w:r w:rsidR="00F555C3">
        <w:t>,</w:t>
      </w:r>
      <w:r>
        <w:t xml:space="preserve"> mitrāk</w:t>
      </w:r>
      <w:r w:rsidR="00F555C3">
        <w:t>os</w:t>
      </w:r>
      <w:r>
        <w:t xml:space="preserve"> </w:t>
      </w:r>
      <w:r w:rsidR="00F555C3">
        <w:t>dēļos</w:t>
      </w:r>
      <w:r>
        <w:t>, t</w:t>
      </w:r>
      <w:r w:rsidR="00F555C3">
        <w:t>apas</w:t>
      </w:r>
      <w:r>
        <w:t xml:space="preserve"> absorbē mitrumu no </w:t>
      </w:r>
      <w:r w:rsidR="00F555C3">
        <w:t xml:space="preserve">dēļiem </w:t>
      </w:r>
      <w:r>
        <w:t xml:space="preserve">un </w:t>
      </w:r>
      <w:r w:rsidR="00F555C3">
        <w:t>briestot izveido ciešu savienojumu</w:t>
      </w:r>
      <w:r>
        <w:t>.</w:t>
      </w:r>
    </w:p>
    <w:p w14:paraId="1BE899B0" w14:textId="24C3EAC0" w:rsidR="000B5725" w:rsidRPr="000B5725" w:rsidRDefault="00F555C3" w:rsidP="00020EE4">
      <w:pPr>
        <w:spacing w:after="0" w:line="240" w:lineRule="auto"/>
      </w:pPr>
      <w:r>
        <w:t>L</w:t>
      </w:r>
      <w:r w:rsidR="000B5725">
        <w:t>ielas temperatūras un mitruma atšķirības, piemēram, būvlaukumā, var izraisīt p</w:t>
      </w:r>
      <w:r>
        <w:t>aneļa</w:t>
      </w:r>
      <w:r w:rsidR="000B5725">
        <w:t xml:space="preserve"> deformēšanos un plaisu veidošanos. Dažreiz to var paredzēt</w:t>
      </w:r>
      <w:r>
        <w:t xml:space="preserve"> un ierobežot</w:t>
      </w:r>
      <w:r w:rsidR="000B5725">
        <w:t xml:space="preserve">, </w:t>
      </w:r>
      <w:r>
        <w:t>iestrādājot</w:t>
      </w:r>
      <w:r w:rsidR="000B5725">
        <w:t xml:space="preserve"> </w:t>
      </w:r>
      <w:r>
        <w:t xml:space="preserve">papildus </w:t>
      </w:r>
      <w:r w:rsidR="000B5725">
        <w:t>mehāniskos s</w:t>
      </w:r>
      <w:r>
        <w:t>avienotājlīdzekļus</w:t>
      </w:r>
      <w:r w:rsidR="000B5725">
        <w:t xml:space="preserve"> vai līmes. </w:t>
      </w:r>
      <w:r>
        <w:t>Ar d</w:t>
      </w:r>
      <w:r w:rsidR="000B5725">
        <w:t xml:space="preserve">iagonāli </w:t>
      </w:r>
      <w:r>
        <w:t xml:space="preserve">iestrādātu </w:t>
      </w:r>
      <w:r w:rsidR="000B5725">
        <w:t>tap</w:t>
      </w:r>
      <w:r>
        <w:t>u</w:t>
      </w:r>
      <w:r w:rsidR="000B5725">
        <w:t xml:space="preserve"> </w:t>
      </w:r>
      <w:r>
        <w:t xml:space="preserve">palīdzību var </w:t>
      </w:r>
      <w:r w:rsidR="000B5725">
        <w:lastRenderedPageBreak/>
        <w:t xml:space="preserve">novērst šo problēmu, </w:t>
      </w:r>
      <w:r>
        <w:t>paaugstināt paneļa stingumu</w:t>
      </w:r>
      <w:r w:rsidR="000B5725">
        <w:t>, samazin</w:t>
      </w:r>
      <w:r>
        <w:t>ā</w:t>
      </w:r>
      <w:r w:rsidR="000B5725">
        <w:t xml:space="preserve">t </w:t>
      </w:r>
      <w:r>
        <w:t>paneļa deformācijas</w:t>
      </w:r>
      <w:r w:rsidR="000B5725">
        <w:t xml:space="preserve"> un plaisāšan</w:t>
      </w:r>
      <w:r>
        <w:t>as risku</w:t>
      </w:r>
      <w:r w:rsidR="000B5725">
        <w:t>.</w:t>
      </w:r>
    </w:p>
    <w:p w14:paraId="66FB3E6D" w14:textId="58228A2D" w:rsidR="00143C12" w:rsidRPr="00143C12" w:rsidRDefault="00143C12" w:rsidP="00020EE4">
      <w:pPr>
        <w:spacing w:after="0" w:line="240" w:lineRule="auto"/>
      </w:pPr>
      <w:r>
        <w:t xml:space="preserve">DLT </w:t>
      </w:r>
      <w:r w:rsidR="00F555C3">
        <w:t>paneļ</w:t>
      </w:r>
      <w:r w:rsidR="00C90D48">
        <w:t>us</w:t>
      </w:r>
      <w:r>
        <w:t xml:space="preserve"> un </w:t>
      </w:r>
      <w:r w:rsidR="00C90D48">
        <w:t xml:space="preserve">to </w:t>
      </w:r>
      <w:r>
        <w:t>element</w:t>
      </w:r>
      <w:r w:rsidR="00C90D48">
        <w:t>us</w:t>
      </w:r>
      <w:r>
        <w:t xml:space="preserve"> apstrādā atbilstoši </w:t>
      </w:r>
      <w:r w:rsidR="00C90D48">
        <w:t xml:space="preserve">tiem paredzētajiem </w:t>
      </w:r>
      <w:r>
        <w:t>izmēram. Paralēl</w:t>
      </w:r>
      <w:r w:rsidR="009A6EF3">
        <w:t>i novietoto dēļu</w:t>
      </w:r>
      <w:r>
        <w:t xml:space="preserve"> DLT p</w:t>
      </w:r>
      <w:r w:rsidR="009A6EF3">
        <w:t xml:space="preserve">aneļi ir </w:t>
      </w:r>
      <w:r>
        <w:t>piemērot</w:t>
      </w:r>
      <w:r w:rsidR="009A6EF3">
        <w:t>i</w:t>
      </w:r>
      <w:r>
        <w:t xml:space="preserve"> sienām un star</w:t>
      </w:r>
      <w:r w:rsidR="009A6EF3">
        <w:t>pstāva</w:t>
      </w:r>
      <w:r>
        <w:t xml:space="preserve"> un augšstāva </w:t>
      </w:r>
      <w:r w:rsidR="009F78B5">
        <w:t>pārsegumiem</w:t>
      </w:r>
      <w:r>
        <w:t xml:space="preserve">. </w:t>
      </w:r>
      <w:r w:rsidR="009F78B5">
        <w:t xml:space="preserve">Šajās </w:t>
      </w:r>
      <w:r>
        <w:t>konstrukcijās t</w:t>
      </w:r>
      <w:r w:rsidR="009F78B5">
        <w:t>os</w:t>
      </w:r>
      <w:r>
        <w:t xml:space="preserve"> var atstāt redzam</w:t>
      </w:r>
      <w:r w:rsidR="009F78B5">
        <w:t>us</w:t>
      </w:r>
      <w:r>
        <w:t xml:space="preserve">. Izmantojot dažādus </w:t>
      </w:r>
      <w:r w:rsidR="009F78B5">
        <w:t xml:space="preserve">paneļu </w:t>
      </w:r>
      <w:r>
        <w:t xml:space="preserve">platumus un </w:t>
      </w:r>
      <w:r w:rsidR="009F78B5">
        <w:t xml:space="preserve">virsmas </w:t>
      </w:r>
      <w:r>
        <w:t>profilēšanu,</w:t>
      </w:r>
      <w:r w:rsidR="009F78B5">
        <w:t xml:space="preserve"> var iegūt nepieciešamās</w:t>
      </w:r>
      <w:r>
        <w:t xml:space="preserve"> akustiskās un </w:t>
      </w:r>
      <w:r w:rsidR="009F78B5">
        <w:t xml:space="preserve">virsmas </w:t>
      </w:r>
      <w:r>
        <w:t>vizuālās</w:t>
      </w:r>
      <w:r w:rsidR="009F78B5">
        <w:t xml:space="preserve"> īpašības</w:t>
      </w:r>
      <w:r>
        <w:t>. Vēl viens veids, kā izgatavot DLT p</w:t>
      </w:r>
      <w:r w:rsidR="009F78B5">
        <w:t>aneļus</w:t>
      </w:r>
      <w:r>
        <w:t xml:space="preserve"> ir </w:t>
      </w:r>
      <w:r w:rsidR="009F78B5">
        <w:t>novietot panelī atsevišķās dēļu kārtas</w:t>
      </w:r>
      <w:r>
        <w:t xml:space="preserve"> krusteniski</w:t>
      </w:r>
      <w:r w:rsidR="009F78B5">
        <w:t>,</w:t>
      </w:r>
      <w:r>
        <w:t xml:space="preserve"> kā </w:t>
      </w:r>
      <w:r w:rsidR="009F78B5">
        <w:t xml:space="preserve">tas ir </w:t>
      </w:r>
      <w:r>
        <w:t xml:space="preserve">CLT un MHM </w:t>
      </w:r>
      <w:r w:rsidR="009F78B5">
        <w:t xml:space="preserve">paneļu sistēmās </w:t>
      </w:r>
      <w:r>
        <w:t xml:space="preserve">un nostiprināt </w:t>
      </w:r>
      <w:r w:rsidR="009F78B5">
        <w:t>izveidotās kārtas ar koka tapām</w:t>
      </w:r>
      <w:r>
        <w:t>. Piemēram, Austrijas uzņēmums</w:t>
      </w:r>
      <w:r w:rsidRPr="00020EE4">
        <w:rPr>
          <w:i/>
        </w:rPr>
        <w:t xml:space="preserve"> Thoma</w:t>
      </w:r>
      <w:r>
        <w:t xml:space="preserve"> ražo šādu produktu ar nosaukumu </w:t>
      </w:r>
      <w:r w:rsidRPr="00020EE4">
        <w:rPr>
          <w:i/>
        </w:rPr>
        <w:t xml:space="preserve">Holz100 </w:t>
      </w:r>
    </w:p>
    <w:p w14:paraId="661BCB49" w14:textId="21E7F581" w:rsidR="00143C12" w:rsidRDefault="009F78B5" w:rsidP="00020EE4">
      <w:pPr>
        <w:spacing w:after="0" w:line="240" w:lineRule="auto"/>
      </w:pPr>
      <w:r>
        <w:t>Šajā panelī atsevišķās dēļu</w:t>
      </w:r>
      <w:r w:rsidR="00143C12">
        <w:t xml:space="preserve"> </w:t>
      </w:r>
      <w:r>
        <w:t xml:space="preserve">kārtas ir novietotas viena pret otru </w:t>
      </w:r>
      <w:r w:rsidR="00143C12">
        <w:t>trīs dažādos leņķos. Daž</w:t>
      </w:r>
      <w:r>
        <w:t>as</w:t>
      </w:r>
      <w:r w:rsidR="00143C12">
        <w:t xml:space="preserve"> no p</w:t>
      </w:r>
      <w:r>
        <w:t>aneļa</w:t>
      </w:r>
      <w:r w:rsidR="00143C12">
        <w:t xml:space="preserve"> </w:t>
      </w:r>
      <w:r>
        <w:t>kārtām</w:t>
      </w:r>
      <w:r w:rsidR="00143C12">
        <w:t xml:space="preserve"> ir horizontāli, daž</w:t>
      </w:r>
      <w:r>
        <w:t>as</w:t>
      </w:r>
      <w:r w:rsidR="00143C12">
        <w:t xml:space="preserve"> ir vertikāli, un daž</w:t>
      </w:r>
      <w:r>
        <w:t>as</w:t>
      </w:r>
      <w:r w:rsidR="00143C12">
        <w:t xml:space="preserve"> ir</w:t>
      </w:r>
      <w:r>
        <w:t xml:space="preserve"> novietotas</w:t>
      </w:r>
      <w:r w:rsidR="00143C12">
        <w:t xml:space="preserve"> 45° leņķī. P</w:t>
      </w:r>
      <w:r>
        <w:t xml:space="preserve">anelī dēļu kārtu </w:t>
      </w:r>
      <w:r w:rsidR="00143C12">
        <w:t xml:space="preserve">skaits mainās atkarībā no produkta </w:t>
      </w:r>
      <w:r>
        <w:t>izmantošanas veida</w:t>
      </w:r>
      <w:r w:rsidR="00143C12">
        <w:t>. Dažos sienu elementos p</w:t>
      </w:r>
      <w:r>
        <w:t>aneļi</w:t>
      </w:r>
      <w:r w:rsidR="00143C12">
        <w:t xml:space="preserve"> </w:t>
      </w:r>
      <w:r>
        <w:t>struktūrelementi ir profilēti</w:t>
      </w:r>
      <w:r w:rsidR="00143C12">
        <w:t>, lai uzlabotu plātnes siltumizolācij</w:t>
      </w:r>
      <w:r w:rsidR="00D6034D">
        <w:t>as īpašības</w:t>
      </w:r>
      <w:r w:rsidR="00143C12">
        <w:t>. P</w:t>
      </w:r>
      <w:r w:rsidR="00D6034D">
        <w:t xml:space="preserve">aneļus </w:t>
      </w:r>
      <w:r w:rsidR="00143C12">
        <w:t xml:space="preserve">projektē, kalibrē un ražo individuāli, lai optimizētu </w:t>
      </w:r>
      <w:r>
        <w:t xml:space="preserve">tā </w:t>
      </w:r>
      <w:r w:rsidR="00143C12">
        <w:t>struktūru katram</w:t>
      </w:r>
      <w:r w:rsidR="00D6034D">
        <w:t xml:space="preserve"> </w:t>
      </w:r>
      <w:r w:rsidR="00143C12">
        <w:t>lietojumam.</w:t>
      </w:r>
    </w:p>
    <w:p w14:paraId="73596F7B" w14:textId="77777777" w:rsidR="00E64FF4" w:rsidRPr="00143C12" w:rsidRDefault="00E64FF4" w:rsidP="00020EE4">
      <w:pPr>
        <w:spacing w:after="0" w:line="240" w:lineRule="auto"/>
      </w:pPr>
    </w:p>
    <w:p w14:paraId="0D3CD10A" w14:textId="639C0A73" w:rsidR="00F370A1" w:rsidRPr="00F370A1" w:rsidRDefault="00E56A54" w:rsidP="00020EE4">
      <w:pPr>
        <w:pStyle w:val="Heading2"/>
        <w:numPr>
          <w:ilvl w:val="1"/>
          <w:numId w:val="2"/>
        </w:numPr>
        <w:spacing w:after="0" w:line="240" w:lineRule="auto"/>
      </w:pPr>
      <w:bookmarkStart w:id="50" w:name="_Toc60151586"/>
      <w:bookmarkStart w:id="51" w:name="_Toc77247393"/>
      <w:r>
        <w:t>Perforētas n</w:t>
      </w:r>
      <w:r w:rsidR="00F370A1">
        <w:t>ag</w:t>
      </w:r>
      <w:r>
        <w:t>lu</w:t>
      </w:r>
      <w:bookmarkEnd w:id="50"/>
      <w:r w:rsidR="00F370A1">
        <w:t xml:space="preserve"> </w:t>
      </w:r>
      <w:r>
        <w:t>plāksnīšu koka kopnes</w:t>
      </w:r>
      <w:bookmarkEnd w:id="51"/>
    </w:p>
    <w:p w14:paraId="5C946231" w14:textId="2BD8CD8A" w:rsidR="00B83F23" w:rsidRPr="00B83F23" w:rsidRDefault="00E56A54" w:rsidP="00020EE4">
      <w:pPr>
        <w:spacing w:after="0" w:line="240" w:lineRule="auto"/>
      </w:pPr>
      <w:r>
        <w:t>Perforētās naglu plāksnīšu koka kopnes ir</w:t>
      </w:r>
      <w:r w:rsidR="00B83F23">
        <w:t xml:space="preserve"> </w:t>
      </w:r>
      <w:r>
        <w:t xml:space="preserve">būvelementu </w:t>
      </w:r>
      <w:r w:rsidR="00B83F23">
        <w:t>konstrukcija</w:t>
      </w:r>
      <w:r>
        <w:t xml:space="preserve">s, kurās </w:t>
      </w:r>
      <w:r w:rsidR="00F47BA4">
        <w:t>atsevišķas, iepriekšsagatavotas koka detaļas ir sastiprinātas</w:t>
      </w:r>
      <w:r w:rsidR="00B83F23">
        <w:t xml:space="preserve"> ar savieno</w:t>
      </w:r>
      <w:r w:rsidR="00F47BA4">
        <w:t xml:space="preserve">tājlīdzekļiem – perforētām </w:t>
      </w:r>
      <w:r w:rsidR="00B83F23">
        <w:t>naglu plāksn</w:t>
      </w:r>
      <w:r w:rsidR="00F47BA4">
        <w:t>ītēm</w:t>
      </w:r>
      <w:r w:rsidR="00B83F23">
        <w:t xml:space="preserve">. </w:t>
      </w:r>
      <w:r w:rsidR="000359CB">
        <w:t>Šīs konstrukcijas</w:t>
      </w:r>
      <w:r w:rsidR="00B83F23">
        <w:t xml:space="preserve"> var būt režģ</w:t>
      </w:r>
      <w:r w:rsidR="000359CB">
        <w:t>veida</w:t>
      </w:r>
      <w:r w:rsidR="00B83F23">
        <w:t>, perimetra, sijas u.c. form</w:t>
      </w:r>
      <w:r w:rsidR="000359CB">
        <w:t>as</w:t>
      </w:r>
      <w:r w:rsidR="00B83F23">
        <w:t xml:space="preserve">. </w:t>
      </w:r>
      <w:r w:rsidR="000359CB">
        <w:t>Perforētā n</w:t>
      </w:r>
      <w:r w:rsidR="00B83F23">
        <w:t>aglu plāksn</w:t>
      </w:r>
      <w:r w:rsidR="000359CB">
        <w:t>īte</w:t>
      </w:r>
      <w:r w:rsidR="00B83F23">
        <w:t xml:space="preserve"> ir </w:t>
      </w:r>
      <w:r w:rsidR="000359CB">
        <w:t xml:space="preserve">izgatavota no </w:t>
      </w:r>
      <w:r w:rsidR="00B83F23">
        <w:t>tērauda</w:t>
      </w:r>
      <w:r w:rsidR="000359CB">
        <w:t xml:space="preserve"> loksnes</w:t>
      </w:r>
      <w:r w:rsidR="00B83F23">
        <w:t xml:space="preserve">, kurā </w:t>
      </w:r>
      <w:r w:rsidR="000359CB">
        <w:t>ražošanas procesā</w:t>
      </w:r>
      <w:r w:rsidR="00B83F23">
        <w:t xml:space="preserve"> </w:t>
      </w:r>
      <w:r w:rsidR="000359CB">
        <w:t>perforē-izspiež</w:t>
      </w:r>
      <w:r w:rsidR="00B83F23">
        <w:t xml:space="preserve"> </w:t>
      </w:r>
      <w:r w:rsidR="000359CB">
        <w:t>atskabargas elementu - naglas</w:t>
      </w:r>
      <w:r w:rsidR="00B83F23">
        <w:t xml:space="preserve">, </w:t>
      </w:r>
      <w:r w:rsidR="000359CB">
        <w:t>kas novietotas</w:t>
      </w:r>
      <w:r w:rsidR="00B83F23">
        <w:t xml:space="preserve"> perpendikul</w:t>
      </w:r>
      <w:r w:rsidR="000359CB">
        <w:t>āri pret plāksnīti</w:t>
      </w:r>
      <w:r w:rsidR="00B83F23">
        <w:t>. Tās tiek iepresētas kok</w:t>
      </w:r>
      <w:r w:rsidR="000359CB">
        <w:t>a detaļās</w:t>
      </w:r>
      <w:r w:rsidR="00B83F23">
        <w:t xml:space="preserve"> uz </w:t>
      </w:r>
      <w:r w:rsidR="000359CB">
        <w:t xml:space="preserve">kopņu </w:t>
      </w:r>
      <w:r w:rsidR="00B83F23">
        <w:t xml:space="preserve">montāžas galda vai </w:t>
      </w:r>
      <w:r w:rsidR="000359CB">
        <w:t xml:space="preserve">speciālas kopņu ražošanas </w:t>
      </w:r>
      <w:r w:rsidR="00B83F23">
        <w:t>līnijas.</w:t>
      </w:r>
    </w:p>
    <w:p w14:paraId="41F5AEE3" w14:textId="1433386B" w:rsidR="00B83F23" w:rsidRPr="00B83F23" w:rsidRDefault="000359CB" w:rsidP="00020EE4">
      <w:pPr>
        <w:spacing w:after="0" w:line="240" w:lineRule="auto"/>
      </w:pPr>
      <w:r>
        <w:t>Perforētu n</w:t>
      </w:r>
      <w:r w:rsidR="00B83F23">
        <w:t>aglu plāk</w:t>
      </w:r>
      <w:r>
        <w:t>šņu</w:t>
      </w:r>
      <w:r w:rsidR="00B83F23">
        <w:t xml:space="preserve"> savienojumu</w:t>
      </w:r>
      <w:r>
        <w:t>s</w:t>
      </w:r>
      <w:r w:rsidR="00B83F23">
        <w:t xml:space="preserve"> ir viegli projektēt, lai plāksne nenokrīt no kok</w:t>
      </w:r>
      <w:r>
        <w:t>snes elementiem</w:t>
      </w:r>
      <w:r w:rsidR="00B83F23">
        <w:t>, bet</w:t>
      </w:r>
      <w:r>
        <w:t xml:space="preserve"> tā</w:t>
      </w:r>
      <w:r w:rsidR="00B83F23">
        <w:t xml:space="preserve"> pārlūzt. </w:t>
      </w:r>
      <w:r>
        <w:t>Tāda s</w:t>
      </w:r>
      <w:r w:rsidR="00B83F23">
        <w:t xml:space="preserve">avienojuma stiprība gandrīz atbilst </w:t>
      </w:r>
      <w:r>
        <w:t>masīv</w:t>
      </w:r>
      <w:r w:rsidR="00B83F23">
        <w:t>kok</w:t>
      </w:r>
      <w:r>
        <w:t>snes</w:t>
      </w:r>
      <w:r w:rsidR="00B83F23">
        <w:t xml:space="preserve"> stiprībai.</w:t>
      </w:r>
    </w:p>
    <w:p w14:paraId="1FA706B8" w14:textId="15A938FC" w:rsidR="00B83F23" w:rsidRPr="00B83F23" w:rsidRDefault="00B83F23" w:rsidP="00020EE4">
      <w:pPr>
        <w:spacing w:after="0" w:line="240" w:lineRule="auto"/>
      </w:pPr>
      <w:r>
        <w:t>Plāksn</w:t>
      </w:r>
      <w:r w:rsidR="000359CB">
        <w:t>ītes</w:t>
      </w:r>
      <w:r>
        <w:t xml:space="preserve"> </w:t>
      </w:r>
      <w:r w:rsidR="00596246">
        <w:t>izgatavošana ir jāveido ar procesa novērtējumu</w:t>
      </w:r>
      <w:r>
        <w:t xml:space="preserve">, un </w:t>
      </w:r>
      <w:r w:rsidR="00596246">
        <w:t xml:space="preserve">konstrukcijas </w:t>
      </w:r>
      <w:r>
        <w:t>savienojum</w:t>
      </w:r>
      <w:r w:rsidR="00596246">
        <w:t>i</w:t>
      </w:r>
      <w:r>
        <w:t xml:space="preserve"> jāveido saskaņā ar oficiāliem norādījumiem. Produkti, kas ražoti Somijā saskaņā ar Inspecta kvalitātes kontroli, ir marķēti ar VTT apstiprinātu FI/NR zīmogu un VTT/NR apstiprinā</w:t>
      </w:r>
      <w:r w:rsidR="00596246">
        <w:t>jumu</w:t>
      </w:r>
      <w:r>
        <w:t>.</w:t>
      </w:r>
    </w:p>
    <w:p w14:paraId="1BA80CD7" w14:textId="1627F1A6" w:rsidR="00B83F23" w:rsidRPr="00B83F23" w:rsidRDefault="00B83F23" w:rsidP="00020EE4">
      <w:pPr>
        <w:spacing w:after="0" w:line="240" w:lineRule="auto"/>
      </w:pPr>
      <w:r>
        <w:t xml:space="preserve">Zāģmateriāliem, ko izmanto </w:t>
      </w:r>
      <w:r w:rsidR="00596246">
        <w:t>šo kopņu</w:t>
      </w:r>
      <w:r>
        <w:t xml:space="preserve"> konstrukcij</w:t>
      </w:r>
      <w:r w:rsidR="00596246">
        <w:t>u izveidei</w:t>
      </w:r>
      <w:r>
        <w:t xml:space="preserve">, jābūt ar noteiktu stiprības klasi. Oficiālā NR kvalitātes kontrole aptver visus ražošanas posmus, ieskaitot stiprības klases noteikšanu un </w:t>
      </w:r>
      <w:r w:rsidR="00596246">
        <w:t xml:space="preserve">savienojumu </w:t>
      </w:r>
      <w:r>
        <w:t>veidošanu.</w:t>
      </w:r>
    </w:p>
    <w:p w14:paraId="1901615C" w14:textId="064501EF" w:rsidR="00B83F23" w:rsidRPr="00B83F23" w:rsidRDefault="00434CB1" w:rsidP="00020EE4">
      <w:pPr>
        <w:spacing w:after="0" w:line="240" w:lineRule="auto"/>
      </w:pPr>
      <w:r>
        <w:t xml:space="preserve">Perforēto naglu </w:t>
      </w:r>
      <w:r w:rsidR="00B83F23">
        <w:t>plāk</w:t>
      </w:r>
      <w:r>
        <w:t>snīšu</w:t>
      </w:r>
      <w:r w:rsidR="00B83F23">
        <w:t xml:space="preserve"> </w:t>
      </w:r>
      <w:r>
        <w:t xml:space="preserve">savienojumu </w:t>
      </w:r>
      <w:r w:rsidR="00B83F23">
        <w:t xml:space="preserve">konstrukcijas sānu </w:t>
      </w:r>
      <w:r>
        <w:t>noturība ļodzē</w:t>
      </w:r>
      <w:r w:rsidR="00B83F23">
        <w:t xml:space="preserve"> parasti ir diezgan zem</w:t>
      </w:r>
      <w:r>
        <w:t>a</w:t>
      </w:r>
      <w:r w:rsidR="00B83F23">
        <w:t xml:space="preserve">. Tas īpaši jāpatur prātā </w:t>
      </w:r>
      <w:r>
        <w:t xml:space="preserve">kopņu </w:t>
      </w:r>
      <w:r w:rsidR="00B83F23">
        <w:t>pārvadāšanas, uzglabāšanas un uzstādīšanas laikā. Ja balstu novietojums slodzes nesošo balst</w:t>
      </w:r>
      <w:r>
        <w:t xml:space="preserve">reakciju </w:t>
      </w:r>
      <w:r w:rsidR="004D69AF">
        <w:t xml:space="preserve">ietekmē </w:t>
      </w:r>
      <w:r w:rsidR="00B83F23">
        <w:t xml:space="preserve">nav viennozīmīgs, uz </w:t>
      </w:r>
      <w:r>
        <w:t xml:space="preserve">kopnes </w:t>
      </w:r>
      <w:r w:rsidR="00B83F23">
        <w:t xml:space="preserve">jāatzīmē punkti, </w:t>
      </w:r>
      <w:r>
        <w:t>kuros kopne ir</w:t>
      </w:r>
      <w:r w:rsidR="00B83F23">
        <w:t xml:space="preserve"> </w:t>
      </w:r>
      <w:r w:rsidR="004D69AF">
        <w:t>jāpaņem to pārvietošanas laikā</w:t>
      </w:r>
      <w:r w:rsidR="00B83F23">
        <w:t xml:space="preserve">. Turklāt uz NR konstrukciju iekšējiem </w:t>
      </w:r>
      <w:r w:rsidR="004D69AF">
        <w:t>elementiem jā</w:t>
      </w:r>
      <w:r w:rsidR="00B83F23">
        <w:t xml:space="preserve">atzīmē </w:t>
      </w:r>
      <w:r w:rsidR="004D69AF">
        <w:t>ļodzes ietekmes</w:t>
      </w:r>
      <w:r w:rsidR="00B83F23">
        <w:t xml:space="preserve"> atbalstu vietas. </w:t>
      </w:r>
      <w:r w:rsidR="00B83F23">
        <w:lastRenderedPageBreak/>
        <w:t>Marķēšanas metode ir norādīta atbalst</w:t>
      </w:r>
      <w:r w:rsidR="004D69AF">
        <w:t>īšanas</w:t>
      </w:r>
      <w:r w:rsidR="00B83F23">
        <w:t xml:space="preserve"> un uzstādīšanas instrukcijās, kas nāk līdzi </w:t>
      </w:r>
      <w:r w:rsidR="004D69AF">
        <w:t xml:space="preserve">šīm </w:t>
      </w:r>
      <w:r w:rsidR="00B83F23">
        <w:t>produkt</w:t>
      </w:r>
      <w:r w:rsidR="004D69AF">
        <w:t>a</w:t>
      </w:r>
      <w:r w:rsidR="00B83F23">
        <w:t>m.</w:t>
      </w:r>
    </w:p>
    <w:p w14:paraId="1E6734DE" w14:textId="4BA1D818" w:rsidR="00B83F23" w:rsidRDefault="004D69AF" w:rsidP="00020EE4">
      <w:pPr>
        <w:spacing w:after="0" w:line="240" w:lineRule="auto"/>
      </w:pPr>
      <w:r>
        <w:t>Perforētās n</w:t>
      </w:r>
      <w:r w:rsidR="00B83F23">
        <w:t>aglu plāksn</w:t>
      </w:r>
      <w:r>
        <w:t>ītes</w:t>
      </w:r>
      <w:r w:rsidR="00B83F23">
        <w:t xml:space="preserve"> konstrukcijas</w:t>
      </w:r>
      <w:r>
        <w:t>,</w:t>
      </w:r>
      <w:r w:rsidR="00B83F23">
        <w:t xml:space="preserve"> galvenokārt</w:t>
      </w:r>
      <w:r>
        <w:t>,</w:t>
      </w:r>
      <w:r w:rsidR="00B83F23">
        <w:t xml:space="preserve"> izmanto segtās, pret </w:t>
      </w:r>
      <w:r>
        <w:t>ārējiem apstākļiem</w:t>
      </w:r>
      <w:r w:rsidR="00B83F23">
        <w:t xml:space="preserve"> aizsargātās </w:t>
      </w:r>
      <w:r>
        <w:t xml:space="preserve">konstrukcijās </w:t>
      </w:r>
      <w:r w:rsidR="00B83F23">
        <w:t xml:space="preserve">(2. mitruma klase), kur nav koksni </w:t>
      </w:r>
      <w:r>
        <w:t xml:space="preserve">bioloģisko noturību ietekmējošo </w:t>
      </w:r>
      <w:r w:rsidR="00B83F23">
        <w:t>vai tēraudu korodējošo faktoru</w:t>
      </w:r>
      <w:r>
        <w:t xml:space="preserve"> ietekmes</w:t>
      </w:r>
      <w:r w:rsidR="00B83F23">
        <w:t>. Neaizsargāt</w:t>
      </w:r>
      <w:r w:rsidR="00BB496A">
        <w:t>a</w:t>
      </w:r>
      <w:r w:rsidR="00B83F23">
        <w:t>s</w:t>
      </w:r>
      <w:r w:rsidR="00BB496A">
        <w:t xml:space="preserve"> </w:t>
      </w:r>
      <w:r>
        <w:t>- atsegtas</w:t>
      </w:r>
      <w:r w:rsidR="00B83F23">
        <w:t xml:space="preserve"> </w:t>
      </w:r>
      <w:r>
        <w:t xml:space="preserve">perforētās naglu </w:t>
      </w:r>
      <w:r w:rsidR="00B83F23">
        <w:t xml:space="preserve"> plāk</w:t>
      </w:r>
      <w:r>
        <w:t>snīšu</w:t>
      </w:r>
      <w:r w:rsidR="00B83F23">
        <w:t xml:space="preserve"> konstrukcij</w:t>
      </w:r>
      <w:r>
        <w:t>u vietas</w:t>
      </w:r>
      <w:r w:rsidR="00B83F23">
        <w:t xml:space="preserve"> nav ugunsizturīgas.</w:t>
      </w:r>
    </w:p>
    <w:p w14:paraId="3A9587D0" w14:textId="77777777" w:rsidR="00E64FF4" w:rsidRPr="00B83F23" w:rsidRDefault="00E64FF4" w:rsidP="00020EE4">
      <w:pPr>
        <w:spacing w:after="0" w:line="240" w:lineRule="auto"/>
      </w:pPr>
    </w:p>
    <w:p w14:paraId="61A1D4AA" w14:textId="1AEBE577" w:rsidR="00F370A1" w:rsidRPr="00BE2AAC" w:rsidRDefault="00BE696E" w:rsidP="00020EE4">
      <w:pPr>
        <w:pStyle w:val="Heading1"/>
        <w:spacing w:after="0" w:line="240" w:lineRule="auto"/>
      </w:pPr>
      <w:bookmarkStart w:id="52" w:name="_Toc77247394"/>
      <w:r>
        <w:t>Citi kok</w:t>
      </w:r>
      <w:r w:rsidR="00E56A54">
        <w:t>snes</w:t>
      </w:r>
      <w:r>
        <w:t xml:space="preserve"> būvprodukti</w:t>
      </w:r>
      <w:bookmarkEnd w:id="52"/>
    </w:p>
    <w:p w14:paraId="186860D1" w14:textId="26382997" w:rsidR="00F370A1" w:rsidRPr="00F370A1" w:rsidRDefault="009B0DB5" w:rsidP="00020EE4">
      <w:pPr>
        <w:pStyle w:val="Heading2"/>
        <w:numPr>
          <w:ilvl w:val="1"/>
          <w:numId w:val="2"/>
        </w:numPr>
        <w:spacing w:after="0" w:line="240" w:lineRule="auto"/>
      </w:pPr>
      <w:bookmarkStart w:id="53" w:name="_Toc77247395"/>
      <w:r>
        <w:t>K</w:t>
      </w:r>
      <w:r w:rsidR="00BE696E">
        <w:t>oksne</w:t>
      </w:r>
      <w:r>
        <w:t>s</w:t>
      </w:r>
      <w:r w:rsidR="00BE696E">
        <w:t xml:space="preserve"> </w:t>
      </w:r>
      <w:r>
        <w:t>plastikas materiāli</w:t>
      </w:r>
      <w:bookmarkEnd w:id="53"/>
    </w:p>
    <w:p w14:paraId="59132138" w14:textId="41347590" w:rsidR="00C92702" w:rsidRPr="00C92702" w:rsidRDefault="001747B6" w:rsidP="00020EE4">
      <w:pPr>
        <w:spacing w:after="0" w:line="240" w:lineRule="auto"/>
      </w:pPr>
      <w:r>
        <w:t>K</w:t>
      </w:r>
      <w:r w:rsidR="00C92702">
        <w:t>oksne</w:t>
      </w:r>
      <w:r>
        <w:t>s</w:t>
      </w:r>
      <w:r w:rsidR="00C92702">
        <w:t xml:space="preserve"> </w:t>
      </w:r>
      <w:r>
        <w:t xml:space="preserve">plastiskas materiāli </w:t>
      </w:r>
      <w:r w:rsidR="00C92702">
        <w:t>ir produkts, kur</w:t>
      </w:r>
      <w:r>
        <w:t>os</w:t>
      </w:r>
      <w:r w:rsidR="00C92702">
        <w:t xml:space="preserve"> kok</w:t>
      </w:r>
      <w:r>
        <w:t>snes</w:t>
      </w:r>
      <w:r w:rsidR="00C92702">
        <w:t xml:space="preserve"> </w:t>
      </w:r>
      <w:r>
        <w:t>šūnas</w:t>
      </w:r>
      <w:r w:rsidR="00C92702">
        <w:t xml:space="preserve">  </w:t>
      </w:r>
      <w:r>
        <w:t>aiz</w:t>
      </w:r>
      <w:r w:rsidR="00C92702">
        <w:t>pild</w:t>
      </w:r>
      <w:r>
        <w:t>a</w:t>
      </w:r>
      <w:r w:rsidR="00C92702">
        <w:t xml:space="preserve"> ar p</w:t>
      </w:r>
      <w:r>
        <w:t>olimērmateriāliem - plastikām</w:t>
      </w:r>
      <w:r w:rsidR="00C92702">
        <w:t>. Plas</w:t>
      </w:r>
      <w:r>
        <w:t>tikas</w:t>
      </w:r>
      <w:r w:rsidR="00C92702">
        <w:t xml:space="preserve"> maina kok</w:t>
      </w:r>
      <w:r>
        <w:t>snes ārējo</w:t>
      </w:r>
      <w:r w:rsidR="00C92702">
        <w:t xml:space="preserve"> izskatu un uzlabo koksnes īpašības, galvenokārt </w:t>
      </w:r>
      <w:r>
        <w:t xml:space="preserve">uzlabo </w:t>
      </w:r>
      <w:r w:rsidR="00C92702">
        <w:t xml:space="preserve">cietību. Ir izstrādātas vairākas metodes koksnes </w:t>
      </w:r>
      <w:r>
        <w:t xml:space="preserve">plastiskas materiālu </w:t>
      </w:r>
      <w:r w:rsidR="00C92702">
        <w:t xml:space="preserve">ražošanai, kas galvenokārt atšķiras ar </w:t>
      </w:r>
      <w:r>
        <w:t xml:space="preserve">izmantotām </w:t>
      </w:r>
      <w:r w:rsidR="00C92702">
        <w:t xml:space="preserve">plastmasas izejvielām un </w:t>
      </w:r>
      <w:r>
        <w:t xml:space="preserve">to </w:t>
      </w:r>
      <w:r w:rsidR="00C92702">
        <w:t>polimerizācijas</w:t>
      </w:r>
      <w:r>
        <w:t xml:space="preserve"> pakāpes</w:t>
      </w:r>
      <w:r w:rsidR="00C92702">
        <w:t>. Galven</w:t>
      </w:r>
      <w:r>
        <w:t>ais</w:t>
      </w:r>
      <w:r w:rsidR="00C92702">
        <w:t xml:space="preserve"> koksnes</w:t>
      </w:r>
      <w:r>
        <w:t xml:space="preserve"> plastikas kokmateriālu</w:t>
      </w:r>
      <w:r w:rsidR="00C92702">
        <w:t xml:space="preserve"> pielietojum</w:t>
      </w:r>
      <w:r>
        <w:t>s</w:t>
      </w:r>
      <w:r w:rsidR="00C92702">
        <w:t xml:space="preserve"> ir grīdas segumi, margas un sien</w:t>
      </w:r>
      <w:r w:rsidR="00331DE1">
        <w:t>as</w:t>
      </w:r>
      <w:r w:rsidR="00C92702">
        <w:t xml:space="preserve"> paneļi.</w:t>
      </w:r>
    </w:p>
    <w:p w14:paraId="663F30DB" w14:textId="1F7EC2DB" w:rsidR="00C92702" w:rsidRDefault="00C92702" w:rsidP="00020EE4">
      <w:pPr>
        <w:spacing w:after="0" w:line="240" w:lineRule="auto"/>
      </w:pPr>
      <w:r>
        <w:t>Vairumā gadījumu koksne</w:t>
      </w:r>
      <w:r w:rsidR="009C7279">
        <w:t>s</w:t>
      </w:r>
      <w:r>
        <w:t xml:space="preserve"> </w:t>
      </w:r>
      <w:r w:rsidR="009C7279">
        <w:t xml:space="preserve">plastiskas materiālu īpašību kopumu </w:t>
      </w:r>
      <w:r>
        <w:t xml:space="preserve">veido tikai </w:t>
      </w:r>
      <w:r w:rsidR="009C7279">
        <w:t xml:space="preserve">materiāla </w:t>
      </w:r>
      <w:r>
        <w:t>virs</w:t>
      </w:r>
      <w:r w:rsidR="009C7279">
        <w:t>ējam</w:t>
      </w:r>
      <w:r>
        <w:t xml:space="preserve"> slā</w:t>
      </w:r>
      <w:r w:rsidR="009C7279">
        <w:t>nim</w:t>
      </w:r>
      <w:r>
        <w:t xml:space="preserve">, kas tiek pielīmēts koka </w:t>
      </w:r>
      <w:r w:rsidR="009C7279">
        <w:t>apakšslānim</w:t>
      </w:r>
      <w:r>
        <w:t>.</w:t>
      </w:r>
    </w:p>
    <w:p w14:paraId="330E5F35" w14:textId="77777777" w:rsidR="00E64FF4" w:rsidRPr="00C92702" w:rsidRDefault="00E64FF4" w:rsidP="00020EE4">
      <w:pPr>
        <w:spacing w:after="0" w:line="240" w:lineRule="auto"/>
      </w:pPr>
    </w:p>
    <w:p w14:paraId="496C0287" w14:textId="4B0A2E73" w:rsidR="00F370A1" w:rsidRPr="00F370A1" w:rsidRDefault="009B0DB5" w:rsidP="00020EE4">
      <w:pPr>
        <w:pStyle w:val="Heading2"/>
        <w:numPr>
          <w:ilvl w:val="1"/>
          <w:numId w:val="2"/>
        </w:numPr>
        <w:spacing w:after="0" w:line="240" w:lineRule="auto"/>
      </w:pPr>
      <w:bookmarkStart w:id="54" w:name="_Toc77247396"/>
      <w:r>
        <w:t xml:space="preserve">Koksnes </w:t>
      </w:r>
      <w:r w:rsidR="009828F5">
        <w:t>kompozīt</w:t>
      </w:r>
      <w:r w:rsidR="009C7279">
        <w:t>materiāli</w:t>
      </w:r>
      <w:bookmarkEnd w:id="54"/>
    </w:p>
    <w:p w14:paraId="556693B0" w14:textId="1660CF4D" w:rsidR="00A516B9" w:rsidRDefault="00E746B7" w:rsidP="00020EE4">
      <w:pPr>
        <w:spacing w:after="0" w:line="240" w:lineRule="auto"/>
      </w:pPr>
      <w:r>
        <w:t>Kok</w:t>
      </w:r>
      <w:r w:rsidR="009C7279">
        <w:t>snes</w:t>
      </w:r>
      <w:r>
        <w:t xml:space="preserve"> kompozītmateriālu izmantošana jauniem mērķiem kļūst arvien izplatītāka. Pārbaudīti</w:t>
      </w:r>
      <w:r w:rsidR="009C7279">
        <w:t xml:space="preserve">, līdz šim lietoti </w:t>
      </w:r>
      <w:r>
        <w:t xml:space="preserve">produkti ietver terases mēbeles, bet jauni - </w:t>
      </w:r>
      <w:r w:rsidRPr="00020EE4">
        <w:rPr>
          <w:i/>
        </w:rPr>
        <w:t>Woodio</w:t>
      </w:r>
      <w:r>
        <w:t xml:space="preserve"> vannas istabas mēbeles. Koka kompozīta stiprās puses ir </w:t>
      </w:r>
      <w:r w:rsidR="009C7279">
        <w:t xml:space="preserve">augsta </w:t>
      </w:r>
      <w:r>
        <w:t>triecienizturība</w:t>
      </w:r>
      <w:r w:rsidR="009C7279" w:rsidRPr="009C7279">
        <w:t xml:space="preserve"> </w:t>
      </w:r>
      <w:r w:rsidR="009C7279">
        <w:t>un nekaitīgums apkārtējai videi</w:t>
      </w:r>
      <w:r>
        <w:t>, apmēram 80% no gatava</w:t>
      </w:r>
      <w:r w:rsidR="009C7279">
        <w:t xml:space="preserve"> izstrādes produkta </w:t>
      </w:r>
      <w:r>
        <w:t xml:space="preserve">masas veido kokskaidas. Vannas istabas mēbeles, izlietnes un vannas </w:t>
      </w:r>
      <w:r w:rsidR="009C7279">
        <w:t xml:space="preserve">veido, izmantojot stiklšķiedras veidnē sagatavotu </w:t>
      </w:r>
      <w:r>
        <w:t>sveķ</w:t>
      </w:r>
      <w:r w:rsidR="009C7279">
        <w:t>u</w:t>
      </w:r>
      <w:r>
        <w:t xml:space="preserve"> un </w:t>
      </w:r>
      <w:r w:rsidR="009C7279">
        <w:t xml:space="preserve">koksnes </w:t>
      </w:r>
      <w:r>
        <w:t>celulozes</w:t>
      </w:r>
      <w:r w:rsidR="009C7279">
        <w:t xml:space="preserve"> maisījumu</w:t>
      </w:r>
      <w:r>
        <w:t>.</w:t>
      </w:r>
    </w:p>
    <w:p w14:paraId="14B58901" w14:textId="77777777" w:rsidR="00E64FF4" w:rsidRPr="00E746B7" w:rsidRDefault="00E64FF4" w:rsidP="00020EE4">
      <w:pPr>
        <w:spacing w:after="0" w:line="240" w:lineRule="auto"/>
      </w:pPr>
    </w:p>
    <w:p w14:paraId="66A5392F" w14:textId="792A29CE" w:rsidR="00F370A1" w:rsidRPr="00F370A1" w:rsidRDefault="009828F5" w:rsidP="00020EE4">
      <w:pPr>
        <w:pStyle w:val="Heading2"/>
        <w:numPr>
          <w:ilvl w:val="1"/>
          <w:numId w:val="2"/>
        </w:numPr>
        <w:spacing w:after="0" w:line="240" w:lineRule="auto"/>
      </w:pPr>
      <w:bookmarkStart w:id="55" w:name="_Toc77247397"/>
      <w:r>
        <w:t>Cementa</w:t>
      </w:r>
      <w:r w:rsidR="00BF1014">
        <w:t xml:space="preserve"> masas -</w:t>
      </w:r>
      <w:r>
        <w:t xml:space="preserve"> kokskaidu plātne</w:t>
      </w:r>
      <w:r w:rsidR="00BF1014">
        <w:t>s</w:t>
      </w:r>
      <w:bookmarkEnd w:id="55"/>
    </w:p>
    <w:p w14:paraId="52678CEF" w14:textId="4BA2E341" w:rsidR="004A0CD4" w:rsidRPr="004A0CD4" w:rsidRDefault="00160650" w:rsidP="00020EE4">
      <w:pPr>
        <w:spacing w:after="0" w:line="240" w:lineRule="auto"/>
      </w:pPr>
      <w:r>
        <w:t>Cementa</w:t>
      </w:r>
      <w:r w:rsidR="00BF1014">
        <w:t xml:space="preserve"> masas</w:t>
      </w:r>
      <w:r>
        <w:t xml:space="preserve"> KSP tiek presēta ar plakanu presi</w:t>
      </w:r>
      <w:r w:rsidR="00BF1014">
        <w:t>. Plātnes sastāvā ietilpst</w:t>
      </w:r>
      <w:r>
        <w:t xml:space="preserve"> kok</w:t>
      </w:r>
      <w:r w:rsidR="00BF1014">
        <w:t>skaidas</w:t>
      </w:r>
      <w:r>
        <w:t xml:space="preserve"> </w:t>
      </w:r>
      <w:r w:rsidR="00BF1014">
        <w:t xml:space="preserve">(70% no masas jeb 65% no tilpuma) </w:t>
      </w:r>
      <w:r>
        <w:t>un portlandcement</w:t>
      </w:r>
      <w:r w:rsidR="00BF1014">
        <w:t>a masa (30% no masas jeb 35% no tilpuma)</w:t>
      </w:r>
      <w:r>
        <w:t>.  Minerālvielas piesātina un aptver ko</w:t>
      </w:r>
      <w:r w:rsidR="00BF1014">
        <w:t>k</w:t>
      </w:r>
      <w:r>
        <w:t xml:space="preserve">skaidas, padarot tos noturīgas pret </w:t>
      </w:r>
      <w:r w:rsidR="00BF1014">
        <w:t xml:space="preserve">ārējo </w:t>
      </w:r>
      <w:r>
        <w:t>apstākļ</w:t>
      </w:r>
      <w:r w:rsidR="00BF1014">
        <w:t>u iedarbības -</w:t>
      </w:r>
      <w:r>
        <w:t xml:space="preserve"> trupi, sēnītēm, termītiem, kā arī </w:t>
      </w:r>
      <w:r w:rsidR="00BF1014">
        <w:t xml:space="preserve">plātnēm uzlabojas </w:t>
      </w:r>
      <w:r>
        <w:t>uguns</w:t>
      </w:r>
      <w:r w:rsidR="00BF1014">
        <w:t>reakcijas īpašības</w:t>
      </w:r>
      <w:r>
        <w:t xml:space="preserve">. </w:t>
      </w:r>
      <w:r w:rsidR="00BF1014">
        <w:t xml:space="preserve">Kā </w:t>
      </w:r>
      <w:r>
        <w:t>plātne</w:t>
      </w:r>
      <w:r w:rsidR="00BF1014">
        <w:t>i tajā apkopojas</w:t>
      </w:r>
      <w:r>
        <w:t xml:space="preserve"> labākās cementa un kok</w:t>
      </w:r>
      <w:r w:rsidR="00BF1014">
        <w:t>snes</w:t>
      </w:r>
      <w:r>
        <w:t xml:space="preserve"> īpašības. Plātn</w:t>
      </w:r>
      <w:r w:rsidR="00BF1014">
        <w:t xml:space="preserve">ē skaidu izmēri variē, līdzīgi kā tas ir KSP plātnes biezumā, </w:t>
      </w:r>
      <w:r>
        <w:t xml:space="preserve">smalkās skaidas ir virspusē, un tuvāk </w:t>
      </w:r>
      <w:r w:rsidR="00BF1014">
        <w:t xml:space="preserve">plātnes vidusausij kokskaidu </w:t>
      </w:r>
      <w:r>
        <w:t>izmērs palielinās. Plātņu virsmas ir gludas, un krāsa ir cementa pelēk</w:t>
      </w:r>
      <w:r w:rsidR="00BF1014">
        <w:t>a</w:t>
      </w:r>
      <w:r>
        <w:t>.</w:t>
      </w:r>
    </w:p>
    <w:bookmarkEnd w:id="2"/>
    <w:p w14:paraId="3D97182C" w14:textId="2E0CA949" w:rsidR="00A75FC2" w:rsidRDefault="00A75FC2" w:rsidP="00020EE4">
      <w:pPr>
        <w:spacing w:after="0" w:line="240" w:lineRule="auto"/>
        <w:rPr>
          <w:lang w:eastAsia="en-US"/>
        </w:rPr>
      </w:pPr>
    </w:p>
    <w:p w14:paraId="36C72685" w14:textId="111D7D5B" w:rsidR="00A75FC2" w:rsidRDefault="00A75FC2">
      <w:pPr>
        <w:spacing w:after="0" w:line="240" w:lineRule="auto"/>
        <w:jc w:val="left"/>
      </w:pPr>
      <w:r>
        <w:br w:type="page"/>
      </w:r>
    </w:p>
    <w:p w14:paraId="335ED903" w14:textId="2333197B" w:rsidR="00A75FC2" w:rsidRDefault="003C080C" w:rsidP="00020EE4">
      <w:pPr>
        <w:pStyle w:val="Heading1"/>
        <w:spacing w:after="0" w:line="240" w:lineRule="auto"/>
      </w:pPr>
      <w:bookmarkStart w:id="56" w:name="_Toc77247398"/>
      <w:r>
        <w:lastRenderedPageBreak/>
        <w:t xml:space="preserve">Informācijas avotu </w:t>
      </w:r>
      <w:r w:rsidR="00A75FC2">
        <w:t>saraksts</w:t>
      </w:r>
      <w:bookmarkEnd w:id="56"/>
    </w:p>
    <w:p w14:paraId="6732D50B" w14:textId="562991D2" w:rsidR="005322D7" w:rsidRDefault="005322D7" w:rsidP="00020EE4">
      <w:pPr>
        <w:spacing w:after="0" w:line="240" w:lineRule="auto"/>
      </w:pPr>
      <w:r>
        <w:t xml:space="preserve">Finland’s Ministry of the Environment [referred 15.11.2020]. Available: </w:t>
      </w:r>
      <w:hyperlink r:id="rId18" w:history="1">
        <w:r>
          <w:rPr>
            <w:rStyle w:val="Hyperlink"/>
          </w:rPr>
          <w:t>https://ym.fi/en/front-page</w:t>
        </w:r>
      </w:hyperlink>
    </w:p>
    <w:p w14:paraId="0B547778" w14:textId="62E34FB9" w:rsidR="005322D7" w:rsidRPr="005322D7" w:rsidRDefault="005322D7" w:rsidP="00020EE4">
      <w:pPr>
        <w:spacing w:after="0" w:line="240" w:lineRule="auto"/>
      </w:pPr>
      <w:r>
        <w:t>Laki metsätuhojen torjunnasta. 2013. 01.01.2004/1087.</w:t>
      </w:r>
    </w:p>
    <w:p w14:paraId="628ECBDE" w14:textId="13F44F82" w:rsidR="00A75FC2" w:rsidRDefault="00A75FC2" w:rsidP="00020EE4">
      <w:pPr>
        <w:spacing w:after="0" w:line="240" w:lineRule="auto"/>
      </w:pPr>
      <w:r>
        <w:t xml:space="preserve">Vuotilainen, M., Möttönen, Luostarinen, K., Haapala, A., Kiilunen, R., Etelä, R. &amp; Laitinen, E. </w:t>
      </w:r>
      <w:r>
        <w:rPr>
          <w:i/>
        </w:rPr>
        <w:t>Metsästä tuotteeksi, puualan perusteet</w:t>
      </w:r>
      <w:r>
        <w:t>. 2018. Juvenes Print – Suomen Yliopistopaino Oy.</w:t>
      </w:r>
    </w:p>
    <w:p w14:paraId="4F8B6412" w14:textId="3242534E" w:rsidR="00A75FC2" w:rsidRDefault="00A75FC2" w:rsidP="00020EE4">
      <w:pPr>
        <w:spacing w:after="0" w:line="240" w:lineRule="auto"/>
      </w:pPr>
      <w:r>
        <w:t>RT 42-10643. Puuovet</w:t>
      </w:r>
      <w:r>
        <w:rPr>
          <w:i/>
        </w:rPr>
        <w:t>.</w:t>
      </w:r>
      <w:r>
        <w:t xml:space="preserve"> 1997. Helsinki: Rakennustieto</w:t>
      </w:r>
    </w:p>
    <w:p w14:paraId="457E3BD1" w14:textId="005326DD" w:rsidR="009A4C08" w:rsidRDefault="009A4C08" w:rsidP="00020EE4">
      <w:pPr>
        <w:spacing w:after="0" w:line="240" w:lineRule="auto"/>
      </w:pPr>
      <w:r>
        <w:t>RT 21-11289 SIT 24-610147 Infra 064-710190. Helsinki: Rakennustieto</w:t>
      </w:r>
    </w:p>
    <w:p w14:paraId="11068B02" w14:textId="17E71C6C" w:rsidR="00F27AFD" w:rsidRDefault="00F27AFD" w:rsidP="00020EE4">
      <w:pPr>
        <w:spacing w:after="0" w:line="240" w:lineRule="auto"/>
      </w:pPr>
      <w:r>
        <w:t>RT 21-10978. Helsinki: Rakennustieto</w:t>
      </w:r>
    </w:p>
    <w:p w14:paraId="07530248" w14:textId="77777777" w:rsidR="00E365B2" w:rsidRPr="00B73BD5" w:rsidRDefault="00E365B2" w:rsidP="00020EE4">
      <w:pPr>
        <w:spacing w:after="0" w:line="240" w:lineRule="auto"/>
      </w:pPr>
      <w:r>
        <w:t>Kilpeläinen, H. Puun liimaus. 1989. Espoo: VTT Technical Research Centre of Finland</w:t>
      </w:r>
    </w:p>
    <w:p w14:paraId="377A6478" w14:textId="4EC356AF" w:rsidR="0015552D" w:rsidRPr="00A86AC2" w:rsidRDefault="0015552D" w:rsidP="00020EE4">
      <w:pPr>
        <w:spacing w:after="0" w:line="240" w:lineRule="auto"/>
      </w:pPr>
      <w:r>
        <w:t>Saksa, J. &amp; Kilpeläinen, H. Liimauksen teoria. 1989. Espoo: VTT Technical Centre of Finland</w:t>
      </w:r>
    </w:p>
    <w:p w14:paraId="0B474283" w14:textId="13CC0307" w:rsidR="009A4C08" w:rsidRDefault="0015552D" w:rsidP="00020EE4">
      <w:pPr>
        <w:spacing w:after="0" w:line="240" w:lineRule="auto"/>
      </w:pPr>
      <w:r>
        <w:t xml:space="preserve">Puuinfo website [referred 15.11.2020]. Available: </w:t>
      </w:r>
      <w:hyperlink r:id="rId19" w:history="1">
        <w:r>
          <w:rPr>
            <w:rStyle w:val="Hyperlink"/>
          </w:rPr>
          <w:t>https://puuinfo.fi/</w:t>
        </w:r>
      </w:hyperlink>
    </w:p>
    <w:p w14:paraId="74541F1B" w14:textId="149CDFF0" w:rsidR="009A4C08" w:rsidRDefault="009A4C08" w:rsidP="00020EE4">
      <w:pPr>
        <w:spacing w:after="0" w:line="240" w:lineRule="auto"/>
      </w:pPr>
      <w:r>
        <w:t xml:space="preserve">Puuproffa website [referred 15.11.2020]. Available: </w:t>
      </w:r>
      <w:hyperlink r:id="rId20" w:history="1">
        <w:r>
          <w:rPr>
            <w:rStyle w:val="Hyperlink"/>
          </w:rPr>
          <w:t>https://puuproffa.fi</w:t>
        </w:r>
      </w:hyperlink>
    </w:p>
    <w:p w14:paraId="6CC40D80" w14:textId="6147BD19" w:rsidR="002D5F2F" w:rsidRPr="002D5F2F" w:rsidRDefault="009A4C08" w:rsidP="00020EE4">
      <w:pPr>
        <w:spacing w:after="0" w:line="240" w:lineRule="auto"/>
        <w:rPr>
          <w:color w:val="0563C1" w:themeColor="hyperlink"/>
          <w:u w:val="single"/>
        </w:rPr>
      </w:pPr>
      <w:r>
        <w:t xml:space="preserve">SWM-Wood website [referred 15.11.2020]. Available: </w:t>
      </w:r>
      <w:hyperlink r:id="rId21" w:history="1">
        <w:r>
          <w:rPr>
            <w:rStyle w:val="Hyperlink"/>
          </w:rPr>
          <w:t>https://www.swm-wood.com/</w:t>
        </w:r>
      </w:hyperlink>
    </w:p>
    <w:p w14:paraId="70178400" w14:textId="182E49CB" w:rsidR="002D5F2F" w:rsidRPr="002D5F2F" w:rsidRDefault="002D5F2F" w:rsidP="00020EE4">
      <w:pPr>
        <w:spacing w:after="0" w:line="240" w:lineRule="auto"/>
      </w:pPr>
      <w:r>
        <w:t xml:space="preserve">Finnish Forest Association website [referred 8.11.2020]. Available: </w:t>
      </w:r>
      <w:hyperlink r:id="rId22" w:history="1">
        <w:r>
          <w:rPr>
            <w:rStyle w:val="Hyperlink"/>
          </w:rPr>
          <w:t>https://smy.fi/en/</w:t>
        </w:r>
      </w:hyperlink>
    </w:p>
    <w:p w14:paraId="7A3705AA" w14:textId="62DA69BE" w:rsidR="009A4C08" w:rsidRDefault="009A4C08" w:rsidP="00020EE4">
      <w:pPr>
        <w:spacing w:after="0" w:line="240" w:lineRule="auto"/>
      </w:pPr>
      <w:r>
        <w:t xml:space="preserve">Varis, R. </w:t>
      </w:r>
      <w:r>
        <w:rPr>
          <w:i/>
        </w:rPr>
        <w:t>Puulevyteollisuus</w:t>
      </w:r>
      <w:r>
        <w:t>. 2017. Porvoo: Bookwell Oy</w:t>
      </w:r>
    </w:p>
    <w:p w14:paraId="7DD60B1D" w14:textId="5AB5169C" w:rsidR="009A4C08" w:rsidRDefault="009A4C08" w:rsidP="00020EE4">
      <w:pPr>
        <w:spacing w:after="0" w:line="240" w:lineRule="auto"/>
      </w:pPr>
      <w:r>
        <w:t xml:space="preserve">Koponen, H. </w:t>
      </w:r>
      <w:r>
        <w:rPr>
          <w:i/>
        </w:rPr>
        <w:t>Puutuoteteollisuus 4. Puulevytuotanto</w:t>
      </w:r>
      <w:r>
        <w:t>. 2010. Helsinki: Edita Prima Oy</w:t>
      </w:r>
    </w:p>
    <w:p w14:paraId="72794587" w14:textId="38312856" w:rsidR="009A4C08" w:rsidRDefault="009A4C08" w:rsidP="00020EE4">
      <w:pPr>
        <w:spacing w:after="0" w:line="240" w:lineRule="auto"/>
      </w:pPr>
      <w:r>
        <w:t xml:space="preserve">Tolppanen, T., Karjalainen, M., Lahtela, T. &amp; Viljakainen, M. </w:t>
      </w:r>
      <w:r>
        <w:rPr>
          <w:i/>
        </w:rPr>
        <w:t>Suomalainen puukerrostalo. Rakenteet, suunnittelu ja rakentaminen</w:t>
      </w:r>
      <w:r>
        <w:t>. 2013. Tampere: Juvenes Print - Suomen Yliopistopaino Oy</w:t>
      </w:r>
    </w:p>
    <w:p w14:paraId="192BB265" w14:textId="59FF42D8" w:rsidR="009A4C08" w:rsidRDefault="009A4C08" w:rsidP="00020EE4">
      <w:pPr>
        <w:spacing w:after="0" w:line="240" w:lineRule="auto"/>
      </w:pPr>
      <w:r>
        <w:t xml:space="preserve">Siikanen, U. </w:t>
      </w:r>
      <w:r>
        <w:rPr>
          <w:i/>
        </w:rPr>
        <w:t>Puurakentaminen</w:t>
      </w:r>
      <w:r>
        <w:t>. 2008. Rakennustieto Oy. Tampere: Esa Print</w:t>
      </w:r>
    </w:p>
    <w:p w14:paraId="3808C54E" w14:textId="30C18042" w:rsidR="009A4C08" w:rsidRDefault="009A4C08" w:rsidP="00020EE4">
      <w:pPr>
        <w:spacing w:after="0" w:line="240" w:lineRule="auto"/>
      </w:pPr>
      <w:r>
        <w:t xml:space="preserve">Siikanen, U. </w:t>
      </w:r>
      <w:r>
        <w:rPr>
          <w:i/>
        </w:rPr>
        <w:t>Rakennusaineoppi</w:t>
      </w:r>
      <w:r>
        <w:t>. Rakennustieto Oy. Hämeenlinna: Karisto Oy</w:t>
      </w:r>
    </w:p>
    <w:p w14:paraId="0A62374D" w14:textId="42D19ED4" w:rsidR="00C23432" w:rsidRDefault="00C23432" w:rsidP="00020EE4">
      <w:pPr>
        <w:spacing w:after="0" w:line="240" w:lineRule="auto"/>
      </w:pPr>
      <w:r>
        <w:t xml:space="preserve">Sementtilastulevyt. 2013. Mäntsälä: Elam Oy. Referred 19.12.2020. </w:t>
      </w:r>
      <w:hyperlink r:id="rId23" w:history="1">
        <w:r>
          <w:rPr>
            <w:rStyle w:val="Hyperlink"/>
          </w:rPr>
          <w:t>https://www.elam.fi/sites/default/files/2017-08/sementtilastulevyn-tekninen-esite.pdf</w:t>
        </w:r>
      </w:hyperlink>
    </w:p>
    <w:p w14:paraId="0344BB38" w14:textId="7EC6F9B0" w:rsidR="002C4630" w:rsidRDefault="002C4630" w:rsidP="00020EE4">
      <w:pPr>
        <w:spacing w:after="0" w:line="240" w:lineRule="auto"/>
      </w:pPr>
      <w:r>
        <w:t xml:space="preserve">McFadden’s website. Referred 19.12.2020. </w:t>
      </w:r>
      <w:hyperlink r:id="rId24" w:history="1">
        <w:r>
          <w:rPr>
            <w:rStyle w:val="Hyperlink"/>
          </w:rPr>
          <w:t>https://mcfaddens.com/default.aspx</w:t>
        </w:r>
      </w:hyperlink>
    </w:p>
    <w:p w14:paraId="5D783499" w14:textId="3265CA80" w:rsidR="00DC7C99" w:rsidRDefault="00DC7C99" w:rsidP="00020EE4">
      <w:pPr>
        <w:spacing w:after="0" w:line="240" w:lineRule="auto"/>
      </w:pPr>
      <w:r>
        <w:t xml:space="preserve">Wisegeek’s website. Referred 19.12.2020. </w:t>
      </w:r>
      <w:hyperlink r:id="rId25" w:history="1">
        <w:r>
          <w:rPr>
            <w:rStyle w:val="Hyperlink"/>
          </w:rPr>
          <w:t>https://www.wisegeek.com/</w:t>
        </w:r>
      </w:hyperlink>
    </w:p>
    <w:p w14:paraId="5FB0A5DA" w14:textId="06166A31" w:rsidR="00E91BFF" w:rsidRDefault="00E91BFF" w:rsidP="00020EE4">
      <w:pPr>
        <w:spacing w:after="0" w:line="240" w:lineRule="auto"/>
      </w:pPr>
      <w:r>
        <w:t xml:space="preserve">Indian Institute of Technology’s website. Referred 19.12.2020. </w:t>
      </w:r>
      <w:hyperlink r:id="rId26" w:history="1">
        <w:r>
          <w:rPr>
            <w:rStyle w:val="Hyperlink"/>
          </w:rPr>
          <w:t>http://iitk.ac.in/</w:t>
        </w:r>
      </w:hyperlink>
    </w:p>
    <w:p w14:paraId="0A7D78C8" w14:textId="455E119C" w:rsidR="009A4C08" w:rsidRDefault="009A4C08" w:rsidP="00020EE4">
      <w:pPr>
        <w:spacing w:after="0" w:line="240" w:lineRule="auto"/>
      </w:pPr>
      <w:r>
        <w:t xml:space="preserve">Varis, R. </w:t>
      </w:r>
      <w:r>
        <w:rPr>
          <w:i/>
        </w:rPr>
        <w:t>Sahatavaran jalosteet</w:t>
      </w:r>
      <w:r>
        <w:t xml:space="preserve"> (265-269). 2017. Suomen Sahateollisuusmiesten Yhdistys ry. Saarijärvi: Kirjakaari Oy</w:t>
      </w:r>
    </w:p>
    <w:p w14:paraId="7E751247" w14:textId="688F3C8B" w:rsidR="009A4C08" w:rsidRDefault="009A4C08" w:rsidP="00020EE4">
      <w:pPr>
        <w:spacing w:after="0" w:line="240" w:lineRule="auto"/>
      </w:pPr>
      <w:r>
        <w:t xml:space="preserve">Virtanen, S. </w:t>
      </w:r>
      <w:r>
        <w:rPr>
          <w:i/>
        </w:rPr>
        <w:t>Sahateollisuus</w:t>
      </w:r>
      <w:r>
        <w:t xml:space="preserve"> (58-64). Sahatavaran valmistuksen vaiheet. 2017. Porvoo: Bookwell Oy</w:t>
      </w:r>
    </w:p>
    <w:p w14:paraId="02C6BC19" w14:textId="11A168EC" w:rsidR="00891783" w:rsidRPr="009A4C08" w:rsidRDefault="00891783" w:rsidP="00020EE4">
      <w:pPr>
        <w:spacing w:after="0" w:line="240" w:lineRule="auto"/>
        <w:rPr>
          <w:lang w:val="fi-FI"/>
        </w:rPr>
      </w:pPr>
      <w:r>
        <w:t>Hänninen R., Toppinen, A., Verkasalo E., Ollonqvist, P., Rimmler, T., Enroth, R. &amp; Toivonen, R. 2007. Puutuoteteollisuuden tulevaisuus ja puurakentamisen mahdollisuudet. Helsinki: Working Papers of the Finnish Forest Research Institute.</w:t>
      </w:r>
    </w:p>
    <w:sectPr w:rsidR="00891783" w:rsidRPr="009A4C08" w:rsidSect="006E20D8">
      <w:headerReference w:type="default" r:id="rId27"/>
      <w:footerReference w:type="default" r:id="rId28"/>
      <w:footerReference w:type="first" r:id="rId29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2DFC3" w14:textId="77777777" w:rsidR="0020534C" w:rsidRDefault="0020534C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8A2F2AF" w14:textId="77777777" w:rsidR="0020534C" w:rsidRDefault="0020534C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5B4F9413" w14:textId="77777777" w:rsidR="0020534C" w:rsidRDefault="002053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34B4BF31" w:rsidR="00D41B60" w:rsidRDefault="00D41B6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0EE4">
          <w:rPr>
            <w:noProof/>
          </w:rPr>
          <w:t>3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D41B60" w:rsidRDefault="00D41B60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D41B60" w:rsidRDefault="00D41B60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E347A" w14:textId="77777777" w:rsidR="0020534C" w:rsidRDefault="0020534C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86B62B2" w14:textId="77777777" w:rsidR="0020534C" w:rsidRDefault="0020534C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4DE36328" w14:textId="77777777" w:rsidR="0020534C" w:rsidRDefault="002053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D41B60" w:rsidRDefault="00D41B60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5C9C30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2F8AF0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D41B60" w:rsidRDefault="00D41B6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D41B60" w:rsidRDefault="00D41B6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D41B60" w:rsidRDefault="00D41B6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F7D01"/>
    <w:multiLevelType w:val="hybridMultilevel"/>
    <w:tmpl w:val="AAF65230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C0E01"/>
    <w:multiLevelType w:val="hybridMultilevel"/>
    <w:tmpl w:val="E496EF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10B67766"/>
    <w:lvl w:ilvl="0" w:tplc="FA124456">
      <w:start w:val="1"/>
      <w:numFmt w:val="decimal"/>
      <w:pStyle w:val="Heading2"/>
      <w:lvlText w:val="4.%1."/>
      <w:lvlJc w:val="left"/>
      <w:pPr>
        <w:ind w:left="786" w:hanging="360"/>
      </w:pPr>
      <w:rPr>
        <w:rFonts w:hint="default"/>
      </w:rPr>
    </w:lvl>
    <w:lvl w:ilvl="1" w:tplc="022A4828">
      <w:start w:val="1"/>
      <w:numFmt w:val="bullet"/>
      <w:lvlText w:val="•"/>
      <w:lvlJc w:val="left"/>
      <w:pPr>
        <w:ind w:left="1648" w:hanging="360"/>
      </w:pPr>
      <w:rPr>
        <w:rFonts w:ascii="Verdana" w:eastAsia="Calibri" w:hAnsi="Verdana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368" w:hanging="180"/>
      </w:pPr>
    </w:lvl>
    <w:lvl w:ilvl="3" w:tplc="0426000F" w:tentative="1">
      <w:start w:val="1"/>
      <w:numFmt w:val="decimal"/>
      <w:lvlText w:val="%4."/>
      <w:lvlJc w:val="left"/>
      <w:pPr>
        <w:ind w:left="3088" w:hanging="360"/>
      </w:pPr>
    </w:lvl>
    <w:lvl w:ilvl="4" w:tplc="04260019" w:tentative="1">
      <w:start w:val="1"/>
      <w:numFmt w:val="lowerLetter"/>
      <w:lvlText w:val="%5."/>
      <w:lvlJc w:val="left"/>
      <w:pPr>
        <w:ind w:left="3808" w:hanging="360"/>
      </w:pPr>
    </w:lvl>
    <w:lvl w:ilvl="5" w:tplc="0426001B" w:tentative="1">
      <w:start w:val="1"/>
      <w:numFmt w:val="lowerRoman"/>
      <w:lvlText w:val="%6."/>
      <w:lvlJc w:val="right"/>
      <w:pPr>
        <w:ind w:left="4528" w:hanging="180"/>
      </w:pPr>
    </w:lvl>
    <w:lvl w:ilvl="6" w:tplc="0426000F" w:tentative="1">
      <w:start w:val="1"/>
      <w:numFmt w:val="decimal"/>
      <w:lvlText w:val="%7."/>
      <w:lvlJc w:val="left"/>
      <w:pPr>
        <w:ind w:left="5248" w:hanging="360"/>
      </w:pPr>
    </w:lvl>
    <w:lvl w:ilvl="7" w:tplc="04260019" w:tentative="1">
      <w:start w:val="1"/>
      <w:numFmt w:val="lowerLetter"/>
      <w:lvlText w:val="%8."/>
      <w:lvlJc w:val="left"/>
      <w:pPr>
        <w:ind w:left="5968" w:hanging="360"/>
      </w:pPr>
    </w:lvl>
    <w:lvl w:ilvl="8" w:tplc="042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F20615C"/>
    <w:multiLevelType w:val="multilevel"/>
    <w:tmpl w:val="9462F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D0AE5"/>
    <w:multiLevelType w:val="hybridMultilevel"/>
    <w:tmpl w:val="3416B0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B8F"/>
    <w:multiLevelType w:val="multilevel"/>
    <w:tmpl w:val="7332C094"/>
    <w:lvl w:ilvl="0">
      <w:start w:val="1"/>
      <w:numFmt w:val="decimal"/>
      <w:pStyle w:val="Heading1"/>
      <w:lvlText w:val="%1."/>
      <w:lvlJc w:val="left"/>
      <w:pPr>
        <w:ind w:left="928" w:hanging="360"/>
      </w:pPr>
      <w:rPr>
        <w:color w:val="53813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55155"/>
    <w:multiLevelType w:val="hybridMultilevel"/>
    <w:tmpl w:val="E0222B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6AB7F05"/>
    <w:multiLevelType w:val="multilevel"/>
    <w:tmpl w:val="6EAE99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E3E9E"/>
    <w:multiLevelType w:val="multilevel"/>
    <w:tmpl w:val="09160CD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8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44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2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68" w:hanging="288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7"/>
  </w:num>
  <w:num w:numId="5">
    <w:abstractNumId w:val="16"/>
  </w:num>
  <w:num w:numId="6">
    <w:abstractNumId w:val="6"/>
  </w:num>
  <w:num w:numId="7">
    <w:abstractNumId w:val="17"/>
  </w:num>
  <w:num w:numId="8">
    <w:abstractNumId w:val="8"/>
  </w:num>
  <w:num w:numId="9">
    <w:abstractNumId w:val="0"/>
  </w:num>
  <w:num w:numId="10">
    <w:abstractNumId w:val="10"/>
  </w:num>
  <w:num w:numId="11">
    <w:abstractNumId w:val="15"/>
  </w:num>
  <w:num w:numId="12">
    <w:abstractNumId w:val="11"/>
  </w:num>
  <w:num w:numId="13">
    <w:abstractNumId w:val="1"/>
  </w:num>
  <w:num w:numId="14">
    <w:abstractNumId w:val="4"/>
  </w:num>
  <w:num w:numId="15">
    <w:abstractNumId w:val="14"/>
  </w:num>
  <w:num w:numId="16">
    <w:abstractNumId w:val="12"/>
  </w:num>
  <w:num w:numId="17">
    <w:abstractNumId w:val="2"/>
  </w:num>
  <w:num w:numId="18">
    <w:abstractNumId w:val="5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81"/>
    <w:rsid w:val="000002EF"/>
    <w:rsid w:val="000012C9"/>
    <w:rsid w:val="00001547"/>
    <w:rsid w:val="00001C6A"/>
    <w:rsid w:val="0000210F"/>
    <w:rsid w:val="000029C6"/>
    <w:rsid w:val="0000307F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0EE4"/>
    <w:rsid w:val="0002147C"/>
    <w:rsid w:val="0002165B"/>
    <w:rsid w:val="00021B01"/>
    <w:rsid w:val="00021E89"/>
    <w:rsid w:val="00022144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4F52"/>
    <w:rsid w:val="000358C4"/>
    <w:rsid w:val="000359CB"/>
    <w:rsid w:val="00036DDE"/>
    <w:rsid w:val="00040189"/>
    <w:rsid w:val="00040372"/>
    <w:rsid w:val="0004123A"/>
    <w:rsid w:val="0004172E"/>
    <w:rsid w:val="00042C69"/>
    <w:rsid w:val="00042F0C"/>
    <w:rsid w:val="00043C1B"/>
    <w:rsid w:val="00044216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3A8F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74B"/>
    <w:rsid w:val="00090E6C"/>
    <w:rsid w:val="000915F6"/>
    <w:rsid w:val="000917D0"/>
    <w:rsid w:val="0009458A"/>
    <w:rsid w:val="0009547B"/>
    <w:rsid w:val="000966B1"/>
    <w:rsid w:val="000A03A7"/>
    <w:rsid w:val="000A105D"/>
    <w:rsid w:val="000A1151"/>
    <w:rsid w:val="000A17FA"/>
    <w:rsid w:val="000A1A92"/>
    <w:rsid w:val="000A224D"/>
    <w:rsid w:val="000A236A"/>
    <w:rsid w:val="000A4CDA"/>
    <w:rsid w:val="000A4FFB"/>
    <w:rsid w:val="000A5170"/>
    <w:rsid w:val="000A54B6"/>
    <w:rsid w:val="000A56F0"/>
    <w:rsid w:val="000A663B"/>
    <w:rsid w:val="000B0F6B"/>
    <w:rsid w:val="000B2454"/>
    <w:rsid w:val="000B298B"/>
    <w:rsid w:val="000B29F9"/>
    <w:rsid w:val="000B3407"/>
    <w:rsid w:val="000B3425"/>
    <w:rsid w:val="000B3492"/>
    <w:rsid w:val="000B3D31"/>
    <w:rsid w:val="000B49E3"/>
    <w:rsid w:val="000B4E91"/>
    <w:rsid w:val="000B4FD1"/>
    <w:rsid w:val="000B5725"/>
    <w:rsid w:val="000B5B0F"/>
    <w:rsid w:val="000B5C71"/>
    <w:rsid w:val="000C02C8"/>
    <w:rsid w:val="000C1824"/>
    <w:rsid w:val="000C2699"/>
    <w:rsid w:val="000C3F7C"/>
    <w:rsid w:val="000C4C39"/>
    <w:rsid w:val="000C53DA"/>
    <w:rsid w:val="000C5DB3"/>
    <w:rsid w:val="000C6001"/>
    <w:rsid w:val="000C7400"/>
    <w:rsid w:val="000C7E75"/>
    <w:rsid w:val="000D10EC"/>
    <w:rsid w:val="000D1306"/>
    <w:rsid w:val="000D137F"/>
    <w:rsid w:val="000D2B55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6D37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5C1"/>
    <w:rsid w:val="000F4AFA"/>
    <w:rsid w:val="000F4E70"/>
    <w:rsid w:val="000F5576"/>
    <w:rsid w:val="000F649F"/>
    <w:rsid w:val="000F727E"/>
    <w:rsid w:val="000F7AB2"/>
    <w:rsid w:val="000F7F62"/>
    <w:rsid w:val="0010086E"/>
    <w:rsid w:val="00100994"/>
    <w:rsid w:val="00101DBB"/>
    <w:rsid w:val="00102437"/>
    <w:rsid w:val="0010276D"/>
    <w:rsid w:val="00103989"/>
    <w:rsid w:val="001072C8"/>
    <w:rsid w:val="00107570"/>
    <w:rsid w:val="00107FCF"/>
    <w:rsid w:val="0011017F"/>
    <w:rsid w:val="00111774"/>
    <w:rsid w:val="00111A53"/>
    <w:rsid w:val="00111D4E"/>
    <w:rsid w:val="00111F4D"/>
    <w:rsid w:val="00112CC3"/>
    <w:rsid w:val="00113B93"/>
    <w:rsid w:val="00113E31"/>
    <w:rsid w:val="00114F5A"/>
    <w:rsid w:val="00114FCC"/>
    <w:rsid w:val="001159FA"/>
    <w:rsid w:val="00116E0F"/>
    <w:rsid w:val="001212CB"/>
    <w:rsid w:val="0012209A"/>
    <w:rsid w:val="0012336E"/>
    <w:rsid w:val="001236FE"/>
    <w:rsid w:val="00123DAA"/>
    <w:rsid w:val="00124E99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2F0"/>
    <w:rsid w:val="0013743B"/>
    <w:rsid w:val="0013778B"/>
    <w:rsid w:val="00137FCB"/>
    <w:rsid w:val="00140D0A"/>
    <w:rsid w:val="0014106A"/>
    <w:rsid w:val="0014199B"/>
    <w:rsid w:val="001426C6"/>
    <w:rsid w:val="00143C12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52D"/>
    <w:rsid w:val="00156A43"/>
    <w:rsid w:val="00156B81"/>
    <w:rsid w:val="00157CA5"/>
    <w:rsid w:val="0016054D"/>
    <w:rsid w:val="00160650"/>
    <w:rsid w:val="001611DC"/>
    <w:rsid w:val="00162A62"/>
    <w:rsid w:val="00162E63"/>
    <w:rsid w:val="001636DF"/>
    <w:rsid w:val="001637FA"/>
    <w:rsid w:val="0016423A"/>
    <w:rsid w:val="001652BA"/>
    <w:rsid w:val="00166B32"/>
    <w:rsid w:val="00167142"/>
    <w:rsid w:val="0016719A"/>
    <w:rsid w:val="001671F3"/>
    <w:rsid w:val="00167C43"/>
    <w:rsid w:val="001700A2"/>
    <w:rsid w:val="00170F2E"/>
    <w:rsid w:val="00170FFF"/>
    <w:rsid w:val="00171237"/>
    <w:rsid w:val="00171636"/>
    <w:rsid w:val="00171F71"/>
    <w:rsid w:val="001727B0"/>
    <w:rsid w:val="00172F6B"/>
    <w:rsid w:val="00173D4B"/>
    <w:rsid w:val="001747B6"/>
    <w:rsid w:val="00176005"/>
    <w:rsid w:val="001766D6"/>
    <w:rsid w:val="00180C6F"/>
    <w:rsid w:val="001822B8"/>
    <w:rsid w:val="0018232D"/>
    <w:rsid w:val="00182B96"/>
    <w:rsid w:val="001838A8"/>
    <w:rsid w:val="00183A7F"/>
    <w:rsid w:val="00184226"/>
    <w:rsid w:val="00184EA2"/>
    <w:rsid w:val="00184F21"/>
    <w:rsid w:val="00185263"/>
    <w:rsid w:val="001866DF"/>
    <w:rsid w:val="00186747"/>
    <w:rsid w:val="001869FD"/>
    <w:rsid w:val="00186E57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6BE"/>
    <w:rsid w:val="001940BD"/>
    <w:rsid w:val="00194408"/>
    <w:rsid w:val="001947F6"/>
    <w:rsid w:val="00194F78"/>
    <w:rsid w:val="00196EC5"/>
    <w:rsid w:val="00197E02"/>
    <w:rsid w:val="001A058B"/>
    <w:rsid w:val="001A1DBD"/>
    <w:rsid w:val="001A2485"/>
    <w:rsid w:val="001A2588"/>
    <w:rsid w:val="001A294D"/>
    <w:rsid w:val="001A2962"/>
    <w:rsid w:val="001A32AC"/>
    <w:rsid w:val="001A33E2"/>
    <w:rsid w:val="001A61F1"/>
    <w:rsid w:val="001B0F63"/>
    <w:rsid w:val="001B104C"/>
    <w:rsid w:val="001B1F6F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A80"/>
    <w:rsid w:val="001D20CA"/>
    <w:rsid w:val="001D3FF1"/>
    <w:rsid w:val="001D428F"/>
    <w:rsid w:val="001D540D"/>
    <w:rsid w:val="001D6F8C"/>
    <w:rsid w:val="001E129D"/>
    <w:rsid w:val="001E5E3B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5F0"/>
    <w:rsid w:val="00202D07"/>
    <w:rsid w:val="002030EA"/>
    <w:rsid w:val="002031EC"/>
    <w:rsid w:val="00203969"/>
    <w:rsid w:val="00204F5C"/>
    <w:rsid w:val="0020534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A77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422"/>
    <w:rsid w:val="002236FC"/>
    <w:rsid w:val="00223D6B"/>
    <w:rsid w:val="00224485"/>
    <w:rsid w:val="002248DF"/>
    <w:rsid w:val="00224EDD"/>
    <w:rsid w:val="00225112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1DF1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3EA"/>
    <w:rsid w:val="0026656E"/>
    <w:rsid w:val="00266698"/>
    <w:rsid w:val="00266EB0"/>
    <w:rsid w:val="00267030"/>
    <w:rsid w:val="0026740F"/>
    <w:rsid w:val="00267E76"/>
    <w:rsid w:val="002729BF"/>
    <w:rsid w:val="002743B3"/>
    <w:rsid w:val="002744E0"/>
    <w:rsid w:val="0027513D"/>
    <w:rsid w:val="002766F2"/>
    <w:rsid w:val="0027779E"/>
    <w:rsid w:val="00282033"/>
    <w:rsid w:val="0028269C"/>
    <w:rsid w:val="0028357A"/>
    <w:rsid w:val="002837F8"/>
    <w:rsid w:val="00284058"/>
    <w:rsid w:val="002849C0"/>
    <w:rsid w:val="002855B4"/>
    <w:rsid w:val="00285A70"/>
    <w:rsid w:val="0028604B"/>
    <w:rsid w:val="00286353"/>
    <w:rsid w:val="00286955"/>
    <w:rsid w:val="002869BE"/>
    <w:rsid w:val="0028725E"/>
    <w:rsid w:val="00287503"/>
    <w:rsid w:val="00291CAF"/>
    <w:rsid w:val="002926E6"/>
    <w:rsid w:val="00293637"/>
    <w:rsid w:val="00293A05"/>
    <w:rsid w:val="002949E6"/>
    <w:rsid w:val="00295359"/>
    <w:rsid w:val="00295D20"/>
    <w:rsid w:val="002A06CA"/>
    <w:rsid w:val="002A1042"/>
    <w:rsid w:val="002A10EB"/>
    <w:rsid w:val="002A1225"/>
    <w:rsid w:val="002A15C9"/>
    <w:rsid w:val="002A4107"/>
    <w:rsid w:val="002A53A7"/>
    <w:rsid w:val="002A546F"/>
    <w:rsid w:val="002A5752"/>
    <w:rsid w:val="002A5C24"/>
    <w:rsid w:val="002A7D9C"/>
    <w:rsid w:val="002B1C64"/>
    <w:rsid w:val="002B1F0D"/>
    <w:rsid w:val="002B3857"/>
    <w:rsid w:val="002B3B0B"/>
    <w:rsid w:val="002B44C0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BF"/>
    <w:rsid w:val="002C2396"/>
    <w:rsid w:val="002C24BE"/>
    <w:rsid w:val="002C3E43"/>
    <w:rsid w:val="002C4630"/>
    <w:rsid w:val="002C4ED4"/>
    <w:rsid w:val="002C5288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5FC"/>
    <w:rsid w:val="002D5F2F"/>
    <w:rsid w:val="002D65C8"/>
    <w:rsid w:val="002E0FD2"/>
    <w:rsid w:val="002E2462"/>
    <w:rsid w:val="002E2BDA"/>
    <w:rsid w:val="002E4CA3"/>
    <w:rsid w:val="002E55D5"/>
    <w:rsid w:val="002E5A52"/>
    <w:rsid w:val="002E60CF"/>
    <w:rsid w:val="002E61C9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3B8"/>
    <w:rsid w:val="0031173D"/>
    <w:rsid w:val="0031320B"/>
    <w:rsid w:val="00314190"/>
    <w:rsid w:val="00314239"/>
    <w:rsid w:val="00314718"/>
    <w:rsid w:val="00314ABE"/>
    <w:rsid w:val="00315891"/>
    <w:rsid w:val="003158C2"/>
    <w:rsid w:val="00316A5D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279DD"/>
    <w:rsid w:val="0033151C"/>
    <w:rsid w:val="00331588"/>
    <w:rsid w:val="00331DE1"/>
    <w:rsid w:val="00332CA2"/>
    <w:rsid w:val="00333F3E"/>
    <w:rsid w:val="00334396"/>
    <w:rsid w:val="0033581C"/>
    <w:rsid w:val="003361AE"/>
    <w:rsid w:val="003362C1"/>
    <w:rsid w:val="00336626"/>
    <w:rsid w:val="00336E75"/>
    <w:rsid w:val="003402D2"/>
    <w:rsid w:val="00340369"/>
    <w:rsid w:val="003405ED"/>
    <w:rsid w:val="00341892"/>
    <w:rsid w:val="00342377"/>
    <w:rsid w:val="00343295"/>
    <w:rsid w:val="00343325"/>
    <w:rsid w:val="00343FCB"/>
    <w:rsid w:val="00344CA5"/>
    <w:rsid w:val="00345AB4"/>
    <w:rsid w:val="0034613A"/>
    <w:rsid w:val="003462DA"/>
    <w:rsid w:val="003462F3"/>
    <w:rsid w:val="00346923"/>
    <w:rsid w:val="00347570"/>
    <w:rsid w:val="00352242"/>
    <w:rsid w:val="00352D92"/>
    <w:rsid w:val="00352EB4"/>
    <w:rsid w:val="00354B4B"/>
    <w:rsid w:val="003559F1"/>
    <w:rsid w:val="003578ED"/>
    <w:rsid w:val="003601CE"/>
    <w:rsid w:val="003608F5"/>
    <w:rsid w:val="00360E3F"/>
    <w:rsid w:val="00361400"/>
    <w:rsid w:val="00362555"/>
    <w:rsid w:val="0036303C"/>
    <w:rsid w:val="00363C1F"/>
    <w:rsid w:val="00363EC5"/>
    <w:rsid w:val="00364F6F"/>
    <w:rsid w:val="0036533D"/>
    <w:rsid w:val="00365A16"/>
    <w:rsid w:val="00366C20"/>
    <w:rsid w:val="0036712F"/>
    <w:rsid w:val="00367860"/>
    <w:rsid w:val="003727F0"/>
    <w:rsid w:val="003738C6"/>
    <w:rsid w:val="00374319"/>
    <w:rsid w:val="00374677"/>
    <w:rsid w:val="00374EB8"/>
    <w:rsid w:val="0037551F"/>
    <w:rsid w:val="00380B5A"/>
    <w:rsid w:val="00380C83"/>
    <w:rsid w:val="00381DF1"/>
    <w:rsid w:val="00381F38"/>
    <w:rsid w:val="00382413"/>
    <w:rsid w:val="003824BD"/>
    <w:rsid w:val="00383A13"/>
    <w:rsid w:val="00384C26"/>
    <w:rsid w:val="00384CA1"/>
    <w:rsid w:val="00385651"/>
    <w:rsid w:val="00385B66"/>
    <w:rsid w:val="00385CA7"/>
    <w:rsid w:val="00386561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B17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6F9C"/>
    <w:rsid w:val="003B7A03"/>
    <w:rsid w:val="003C080C"/>
    <w:rsid w:val="003C17A0"/>
    <w:rsid w:val="003C2D0C"/>
    <w:rsid w:val="003C33B7"/>
    <w:rsid w:val="003C485C"/>
    <w:rsid w:val="003C5B67"/>
    <w:rsid w:val="003C6427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4E0E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6BE"/>
    <w:rsid w:val="004047B5"/>
    <w:rsid w:val="0040493B"/>
    <w:rsid w:val="0040541B"/>
    <w:rsid w:val="00405CFA"/>
    <w:rsid w:val="00405D84"/>
    <w:rsid w:val="00405E9A"/>
    <w:rsid w:val="004063CA"/>
    <w:rsid w:val="00406D11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1C10"/>
    <w:rsid w:val="004222F2"/>
    <w:rsid w:val="00422CD0"/>
    <w:rsid w:val="004243E0"/>
    <w:rsid w:val="0042515D"/>
    <w:rsid w:val="00427CE3"/>
    <w:rsid w:val="00430733"/>
    <w:rsid w:val="00431F57"/>
    <w:rsid w:val="00432EF4"/>
    <w:rsid w:val="004331BA"/>
    <w:rsid w:val="00433C55"/>
    <w:rsid w:val="00434323"/>
    <w:rsid w:val="004347C5"/>
    <w:rsid w:val="00434CB1"/>
    <w:rsid w:val="004352AD"/>
    <w:rsid w:val="00435E30"/>
    <w:rsid w:val="0043642A"/>
    <w:rsid w:val="004366C3"/>
    <w:rsid w:val="00436E72"/>
    <w:rsid w:val="00436FFE"/>
    <w:rsid w:val="004372BC"/>
    <w:rsid w:val="004377AF"/>
    <w:rsid w:val="00437FBD"/>
    <w:rsid w:val="00440B9F"/>
    <w:rsid w:val="00442A1C"/>
    <w:rsid w:val="00443403"/>
    <w:rsid w:val="00443630"/>
    <w:rsid w:val="004444A5"/>
    <w:rsid w:val="004463AC"/>
    <w:rsid w:val="00446B3A"/>
    <w:rsid w:val="00447195"/>
    <w:rsid w:val="00453889"/>
    <w:rsid w:val="004547FD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6FA6"/>
    <w:rsid w:val="0047733C"/>
    <w:rsid w:val="004773CF"/>
    <w:rsid w:val="004779CB"/>
    <w:rsid w:val="00477AE2"/>
    <w:rsid w:val="004803CA"/>
    <w:rsid w:val="004805F2"/>
    <w:rsid w:val="00481003"/>
    <w:rsid w:val="00482407"/>
    <w:rsid w:val="00482646"/>
    <w:rsid w:val="00484D79"/>
    <w:rsid w:val="00485051"/>
    <w:rsid w:val="00485289"/>
    <w:rsid w:val="0048562D"/>
    <w:rsid w:val="004900E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71B"/>
    <w:rsid w:val="004A0CD4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278"/>
    <w:rsid w:val="004B3B5E"/>
    <w:rsid w:val="004B4085"/>
    <w:rsid w:val="004B5582"/>
    <w:rsid w:val="004C08D1"/>
    <w:rsid w:val="004C2205"/>
    <w:rsid w:val="004C35B8"/>
    <w:rsid w:val="004C3670"/>
    <w:rsid w:val="004D0771"/>
    <w:rsid w:val="004D0E18"/>
    <w:rsid w:val="004D0FD1"/>
    <w:rsid w:val="004D1012"/>
    <w:rsid w:val="004D2D1B"/>
    <w:rsid w:val="004D490B"/>
    <w:rsid w:val="004D62DE"/>
    <w:rsid w:val="004D69AF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00F"/>
    <w:rsid w:val="004E6956"/>
    <w:rsid w:val="004E6B1A"/>
    <w:rsid w:val="004E7D1B"/>
    <w:rsid w:val="004F0131"/>
    <w:rsid w:val="004F090B"/>
    <w:rsid w:val="004F0D5F"/>
    <w:rsid w:val="004F3A98"/>
    <w:rsid w:val="004F415F"/>
    <w:rsid w:val="004F52C5"/>
    <w:rsid w:val="004F62C6"/>
    <w:rsid w:val="004F7D48"/>
    <w:rsid w:val="005018A4"/>
    <w:rsid w:val="00501B18"/>
    <w:rsid w:val="00501EED"/>
    <w:rsid w:val="00502D5F"/>
    <w:rsid w:val="005053E2"/>
    <w:rsid w:val="0050688A"/>
    <w:rsid w:val="00510EEC"/>
    <w:rsid w:val="005128A6"/>
    <w:rsid w:val="00513E5D"/>
    <w:rsid w:val="00513F6E"/>
    <w:rsid w:val="005142D3"/>
    <w:rsid w:val="005144B0"/>
    <w:rsid w:val="00515BEF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D7"/>
    <w:rsid w:val="00532A6D"/>
    <w:rsid w:val="00532B6E"/>
    <w:rsid w:val="005334D9"/>
    <w:rsid w:val="005373E6"/>
    <w:rsid w:val="00541241"/>
    <w:rsid w:val="00541931"/>
    <w:rsid w:val="00541F6D"/>
    <w:rsid w:val="00542121"/>
    <w:rsid w:val="00542C5C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352"/>
    <w:rsid w:val="005554F5"/>
    <w:rsid w:val="00555E3A"/>
    <w:rsid w:val="0055611B"/>
    <w:rsid w:val="0055614A"/>
    <w:rsid w:val="00556AD1"/>
    <w:rsid w:val="00557B86"/>
    <w:rsid w:val="005612AD"/>
    <w:rsid w:val="00561806"/>
    <w:rsid w:val="00564809"/>
    <w:rsid w:val="00565039"/>
    <w:rsid w:val="0057062A"/>
    <w:rsid w:val="005711DB"/>
    <w:rsid w:val="00571FB0"/>
    <w:rsid w:val="005721B7"/>
    <w:rsid w:val="0057220D"/>
    <w:rsid w:val="00572242"/>
    <w:rsid w:val="00572C27"/>
    <w:rsid w:val="00572C77"/>
    <w:rsid w:val="00572F78"/>
    <w:rsid w:val="005731F4"/>
    <w:rsid w:val="005732A8"/>
    <w:rsid w:val="00573C37"/>
    <w:rsid w:val="005743B7"/>
    <w:rsid w:val="00575655"/>
    <w:rsid w:val="00575CF5"/>
    <w:rsid w:val="00576281"/>
    <w:rsid w:val="00576B4A"/>
    <w:rsid w:val="00577FA2"/>
    <w:rsid w:val="00580F38"/>
    <w:rsid w:val="0058120F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6604"/>
    <w:rsid w:val="00587381"/>
    <w:rsid w:val="00587D15"/>
    <w:rsid w:val="00591B78"/>
    <w:rsid w:val="005936A1"/>
    <w:rsid w:val="005937CE"/>
    <w:rsid w:val="00596246"/>
    <w:rsid w:val="00596E7D"/>
    <w:rsid w:val="00597898"/>
    <w:rsid w:val="00597D6A"/>
    <w:rsid w:val="005A2206"/>
    <w:rsid w:val="005A3216"/>
    <w:rsid w:val="005A5A40"/>
    <w:rsid w:val="005A6352"/>
    <w:rsid w:val="005A6D63"/>
    <w:rsid w:val="005A7B7F"/>
    <w:rsid w:val="005B0633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41B"/>
    <w:rsid w:val="005C188D"/>
    <w:rsid w:val="005C2210"/>
    <w:rsid w:val="005C30D4"/>
    <w:rsid w:val="005C33ED"/>
    <w:rsid w:val="005C3F93"/>
    <w:rsid w:val="005C55BB"/>
    <w:rsid w:val="005C67C6"/>
    <w:rsid w:val="005C6810"/>
    <w:rsid w:val="005D062F"/>
    <w:rsid w:val="005D215E"/>
    <w:rsid w:val="005D2896"/>
    <w:rsid w:val="005D2A8C"/>
    <w:rsid w:val="005D37EA"/>
    <w:rsid w:val="005D42E9"/>
    <w:rsid w:val="005D6716"/>
    <w:rsid w:val="005D6921"/>
    <w:rsid w:val="005D7668"/>
    <w:rsid w:val="005D7752"/>
    <w:rsid w:val="005E025F"/>
    <w:rsid w:val="005E14FA"/>
    <w:rsid w:val="005E254E"/>
    <w:rsid w:val="005E31FB"/>
    <w:rsid w:val="005E39DE"/>
    <w:rsid w:val="005E3E99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6E36"/>
    <w:rsid w:val="005F77A0"/>
    <w:rsid w:val="005F7D24"/>
    <w:rsid w:val="006006EB"/>
    <w:rsid w:val="006027A9"/>
    <w:rsid w:val="0060297D"/>
    <w:rsid w:val="00603595"/>
    <w:rsid w:val="00603A27"/>
    <w:rsid w:val="00605E54"/>
    <w:rsid w:val="00606AFF"/>
    <w:rsid w:val="00606E14"/>
    <w:rsid w:val="00611B4D"/>
    <w:rsid w:val="00612D09"/>
    <w:rsid w:val="00612DA7"/>
    <w:rsid w:val="00612F9F"/>
    <w:rsid w:val="00612FCC"/>
    <w:rsid w:val="00613336"/>
    <w:rsid w:val="00613660"/>
    <w:rsid w:val="0061457E"/>
    <w:rsid w:val="00614B03"/>
    <w:rsid w:val="00615018"/>
    <w:rsid w:val="006156F2"/>
    <w:rsid w:val="00615714"/>
    <w:rsid w:val="006173B5"/>
    <w:rsid w:val="006176CD"/>
    <w:rsid w:val="00617F3D"/>
    <w:rsid w:val="006205F7"/>
    <w:rsid w:val="0062123A"/>
    <w:rsid w:val="006222AC"/>
    <w:rsid w:val="00622A03"/>
    <w:rsid w:val="00623791"/>
    <w:rsid w:val="00623E50"/>
    <w:rsid w:val="006246EE"/>
    <w:rsid w:val="00624B3B"/>
    <w:rsid w:val="00625377"/>
    <w:rsid w:val="00626509"/>
    <w:rsid w:val="0062762A"/>
    <w:rsid w:val="00630817"/>
    <w:rsid w:val="00630A72"/>
    <w:rsid w:val="00630B08"/>
    <w:rsid w:val="00631697"/>
    <w:rsid w:val="00632786"/>
    <w:rsid w:val="006341AC"/>
    <w:rsid w:val="00634FAE"/>
    <w:rsid w:val="00635BF8"/>
    <w:rsid w:val="0063759F"/>
    <w:rsid w:val="0063786C"/>
    <w:rsid w:val="00637EFE"/>
    <w:rsid w:val="0064089B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84E"/>
    <w:rsid w:val="00657BCE"/>
    <w:rsid w:val="00660077"/>
    <w:rsid w:val="00660097"/>
    <w:rsid w:val="00660AD1"/>
    <w:rsid w:val="006622B0"/>
    <w:rsid w:val="006639D7"/>
    <w:rsid w:val="00663B0F"/>
    <w:rsid w:val="006645A0"/>
    <w:rsid w:val="00664916"/>
    <w:rsid w:val="00664F15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3B"/>
    <w:rsid w:val="006859AB"/>
    <w:rsid w:val="00685FC5"/>
    <w:rsid w:val="0068679D"/>
    <w:rsid w:val="006875CA"/>
    <w:rsid w:val="00687684"/>
    <w:rsid w:val="00687A80"/>
    <w:rsid w:val="006906EB"/>
    <w:rsid w:val="00691672"/>
    <w:rsid w:val="00691FB1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2C86"/>
    <w:rsid w:val="006A341E"/>
    <w:rsid w:val="006A3AE3"/>
    <w:rsid w:val="006A3C2D"/>
    <w:rsid w:val="006A3CE9"/>
    <w:rsid w:val="006A405C"/>
    <w:rsid w:val="006A4632"/>
    <w:rsid w:val="006A4B6D"/>
    <w:rsid w:val="006A5E2F"/>
    <w:rsid w:val="006A6C46"/>
    <w:rsid w:val="006A6FB6"/>
    <w:rsid w:val="006A7216"/>
    <w:rsid w:val="006B01E8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68C"/>
    <w:rsid w:val="006C0812"/>
    <w:rsid w:val="006C0994"/>
    <w:rsid w:val="006C11F9"/>
    <w:rsid w:val="006C14AB"/>
    <w:rsid w:val="006C1BB5"/>
    <w:rsid w:val="006C2A7B"/>
    <w:rsid w:val="006C4005"/>
    <w:rsid w:val="006C4BC7"/>
    <w:rsid w:val="006C4D94"/>
    <w:rsid w:val="006C4EF3"/>
    <w:rsid w:val="006C5954"/>
    <w:rsid w:val="006C79A1"/>
    <w:rsid w:val="006C7E89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40E5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C96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DE6"/>
    <w:rsid w:val="00716F5C"/>
    <w:rsid w:val="007172C8"/>
    <w:rsid w:val="00717412"/>
    <w:rsid w:val="007205C7"/>
    <w:rsid w:val="00720708"/>
    <w:rsid w:val="00721EE3"/>
    <w:rsid w:val="00722206"/>
    <w:rsid w:val="00723300"/>
    <w:rsid w:val="00723B56"/>
    <w:rsid w:val="007241BE"/>
    <w:rsid w:val="00724F4B"/>
    <w:rsid w:val="00725215"/>
    <w:rsid w:val="007263B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0D96"/>
    <w:rsid w:val="00741839"/>
    <w:rsid w:val="00741DAD"/>
    <w:rsid w:val="00742289"/>
    <w:rsid w:val="0074355C"/>
    <w:rsid w:val="00744C5F"/>
    <w:rsid w:val="007476A1"/>
    <w:rsid w:val="00750110"/>
    <w:rsid w:val="00750A26"/>
    <w:rsid w:val="00750F1A"/>
    <w:rsid w:val="00750FF2"/>
    <w:rsid w:val="00751121"/>
    <w:rsid w:val="0075168F"/>
    <w:rsid w:val="00751754"/>
    <w:rsid w:val="007525D0"/>
    <w:rsid w:val="00752825"/>
    <w:rsid w:val="007532BB"/>
    <w:rsid w:val="00753534"/>
    <w:rsid w:val="00753A74"/>
    <w:rsid w:val="0075448B"/>
    <w:rsid w:val="00755760"/>
    <w:rsid w:val="00755AA5"/>
    <w:rsid w:val="00755CCD"/>
    <w:rsid w:val="00755DA6"/>
    <w:rsid w:val="00755DC8"/>
    <w:rsid w:val="00755DE8"/>
    <w:rsid w:val="0075643B"/>
    <w:rsid w:val="007572FD"/>
    <w:rsid w:val="007579B3"/>
    <w:rsid w:val="007603B4"/>
    <w:rsid w:val="00760BC2"/>
    <w:rsid w:val="00760D08"/>
    <w:rsid w:val="0076181C"/>
    <w:rsid w:val="0076329F"/>
    <w:rsid w:val="00763F8A"/>
    <w:rsid w:val="0076403D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50"/>
    <w:rsid w:val="007728BC"/>
    <w:rsid w:val="00774304"/>
    <w:rsid w:val="0077433D"/>
    <w:rsid w:val="007743BC"/>
    <w:rsid w:val="007747CA"/>
    <w:rsid w:val="00775673"/>
    <w:rsid w:val="00776326"/>
    <w:rsid w:val="007763F5"/>
    <w:rsid w:val="007774A3"/>
    <w:rsid w:val="007775E1"/>
    <w:rsid w:val="007776E4"/>
    <w:rsid w:val="00780ACD"/>
    <w:rsid w:val="0078353B"/>
    <w:rsid w:val="007839F3"/>
    <w:rsid w:val="00783E79"/>
    <w:rsid w:val="00783F33"/>
    <w:rsid w:val="00784629"/>
    <w:rsid w:val="0078540B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188"/>
    <w:rsid w:val="007A33A3"/>
    <w:rsid w:val="007A37D5"/>
    <w:rsid w:val="007A4506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62D2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5A07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1D4"/>
    <w:rsid w:val="007E2A18"/>
    <w:rsid w:val="007E4891"/>
    <w:rsid w:val="007E4E00"/>
    <w:rsid w:val="007F052B"/>
    <w:rsid w:val="007F1340"/>
    <w:rsid w:val="007F183A"/>
    <w:rsid w:val="007F4040"/>
    <w:rsid w:val="007F45C9"/>
    <w:rsid w:val="007F5192"/>
    <w:rsid w:val="007F5A82"/>
    <w:rsid w:val="007F620F"/>
    <w:rsid w:val="007F62C6"/>
    <w:rsid w:val="0080073E"/>
    <w:rsid w:val="00801794"/>
    <w:rsid w:val="00801C6A"/>
    <w:rsid w:val="00802D04"/>
    <w:rsid w:val="00803285"/>
    <w:rsid w:val="008033DE"/>
    <w:rsid w:val="00803E72"/>
    <w:rsid w:val="00804AC5"/>
    <w:rsid w:val="00804C43"/>
    <w:rsid w:val="008053A0"/>
    <w:rsid w:val="00805C6E"/>
    <w:rsid w:val="008066CF"/>
    <w:rsid w:val="00806D15"/>
    <w:rsid w:val="00806D92"/>
    <w:rsid w:val="008102A2"/>
    <w:rsid w:val="0081118D"/>
    <w:rsid w:val="0081161C"/>
    <w:rsid w:val="00812407"/>
    <w:rsid w:val="008157B3"/>
    <w:rsid w:val="00815C7A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0EA0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1EF"/>
    <w:rsid w:val="008451F2"/>
    <w:rsid w:val="00845744"/>
    <w:rsid w:val="0084607A"/>
    <w:rsid w:val="00846C91"/>
    <w:rsid w:val="00847F4A"/>
    <w:rsid w:val="008513E8"/>
    <w:rsid w:val="00851843"/>
    <w:rsid w:val="00851CBB"/>
    <w:rsid w:val="00852816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26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B8B"/>
    <w:rsid w:val="00880D00"/>
    <w:rsid w:val="008816CC"/>
    <w:rsid w:val="00881A8F"/>
    <w:rsid w:val="00881CE0"/>
    <w:rsid w:val="008827FD"/>
    <w:rsid w:val="00882D37"/>
    <w:rsid w:val="00882E28"/>
    <w:rsid w:val="008849F8"/>
    <w:rsid w:val="008850DC"/>
    <w:rsid w:val="00887FEF"/>
    <w:rsid w:val="00890502"/>
    <w:rsid w:val="008907CE"/>
    <w:rsid w:val="00890B99"/>
    <w:rsid w:val="00890E14"/>
    <w:rsid w:val="00891355"/>
    <w:rsid w:val="00891783"/>
    <w:rsid w:val="00892277"/>
    <w:rsid w:val="00892467"/>
    <w:rsid w:val="00893BCB"/>
    <w:rsid w:val="008941A7"/>
    <w:rsid w:val="00894ECE"/>
    <w:rsid w:val="00895EA6"/>
    <w:rsid w:val="00896CCB"/>
    <w:rsid w:val="00896CE4"/>
    <w:rsid w:val="0089730D"/>
    <w:rsid w:val="00897404"/>
    <w:rsid w:val="008A063E"/>
    <w:rsid w:val="008A37BE"/>
    <w:rsid w:val="008A3FA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3F7A"/>
    <w:rsid w:val="008B7D8F"/>
    <w:rsid w:val="008B7FD5"/>
    <w:rsid w:val="008C077F"/>
    <w:rsid w:val="008C2102"/>
    <w:rsid w:val="008C2F5B"/>
    <w:rsid w:val="008C32AC"/>
    <w:rsid w:val="008C33B2"/>
    <w:rsid w:val="008C3415"/>
    <w:rsid w:val="008C49B1"/>
    <w:rsid w:val="008C6B05"/>
    <w:rsid w:val="008D0AAF"/>
    <w:rsid w:val="008D10B1"/>
    <w:rsid w:val="008D1FEA"/>
    <w:rsid w:val="008D2C89"/>
    <w:rsid w:val="008D32FC"/>
    <w:rsid w:val="008D3971"/>
    <w:rsid w:val="008D42C4"/>
    <w:rsid w:val="008E066B"/>
    <w:rsid w:val="008E2D05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5C0"/>
    <w:rsid w:val="008F291D"/>
    <w:rsid w:val="008F33F9"/>
    <w:rsid w:val="008F5A8A"/>
    <w:rsid w:val="008F74EF"/>
    <w:rsid w:val="008F753C"/>
    <w:rsid w:val="008F7CBC"/>
    <w:rsid w:val="008F7DC3"/>
    <w:rsid w:val="0090040A"/>
    <w:rsid w:val="00901D17"/>
    <w:rsid w:val="00901D42"/>
    <w:rsid w:val="00902735"/>
    <w:rsid w:val="00902B8C"/>
    <w:rsid w:val="00902ECC"/>
    <w:rsid w:val="009051DA"/>
    <w:rsid w:val="0090554D"/>
    <w:rsid w:val="009056C6"/>
    <w:rsid w:val="009063F7"/>
    <w:rsid w:val="00907D78"/>
    <w:rsid w:val="00910C52"/>
    <w:rsid w:val="00910EC0"/>
    <w:rsid w:val="00911288"/>
    <w:rsid w:val="00911566"/>
    <w:rsid w:val="0091327B"/>
    <w:rsid w:val="00913E04"/>
    <w:rsid w:val="00914338"/>
    <w:rsid w:val="009144BF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4EE"/>
    <w:rsid w:val="009250FD"/>
    <w:rsid w:val="0092555E"/>
    <w:rsid w:val="00925A67"/>
    <w:rsid w:val="00926E7E"/>
    <w:rsid w:val="00930662"/>
    <w:rsid w:val="00931540"/>
    <w:rsid w:val="00931AD8"/>
    <w:rsid w:val="00932660"/>
    <w:rsid w:val="00934A69"/>
    <w:rsid w:val="00934EBF"/>
    <w:rsid w:val="0093595B"/>
    <w:rsid w:val="0093679A"/>
    <w:rsid w:val="00936BC1"/>
    <w:rsid w:val="009373AE"/>
    <w:rsid w:val="0094048A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4D"/>
    <w:rsid w:val="009532EB"/>
    <w:rsid w:val="00953CB0"/>
    <w:rsid w:val="00954D6A"/>
    <w:rsid w:val="00955CA9"/>
    <w:rsid w:val="00957426"/>
    <w:rsid w:val="00957846"/>
    <w:rsid w:val="00957E6C"/>
    <w:rsid w:val="00960482"/>
    <w:rsid w:val="0096244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59BA"/>
    <w:rsid w:val="00976C0A"/>
    <w:rsid w:val="0098062D"/>
    <w:rsid w:val="0098109E"/>
    <w:rsid w:val="009812DE"/>
    <w:rsid w:val="009828F5"/>
    <w:rsid w:val="009830C5"/>
    <w:rsid w:val="00983BC8"/>
    <w:rsid w:val="00983CD9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4C08"/>
    <w:rsid w:val="009A520C"/>
    <w:rsid w:val="009A6384"/>
    <w:rsid w:val="009A676B"/>
    <w:rsid w:val="009A6EF3"/>
    <w:rsid w:val="009A7EB5"/>
    <w:rsid w:val="009B0D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5BF2"/>
    <w:rsid w:val="009C65FC"/>
    <w:rsid w:val="009C7279"/>
    <w:rsid w:val="009C7BAE"/>
    <w:rsid w:val="009D01D2"/>
    <w:rsid w:val="009D17BA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2851"/>
    <w:rsid w:val="009E393A"/>
    <w:rsid w:val="009E3CD9"/>
    <w:rsid w:val="009E4641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8B5"/>
    <w:rsid w:val="009F7DA2"/>
    <w:rsid w:val="00A00084"/>
    <w:rsid w:val="00A02B4F"/>
    <w:rsid w:val="00A056D5"/>
    <w:rsid w:val="00A059BD"/>
    <w:rsid w:val="00A06C03"/>
    <w:rsid w:val="00A07021"/>
    <w:rsid w:val="00A072F7"/>
    <w:rsid w:val="00A0755A"/>
    <w:rsid w:val="00A07937"/>
    <w:rsid w:val="00A10BA1"/>
    <w:rsid w:val="00A11628"/>
    <w:rsid w:val="00A128E8"/>
    <w:rsid w:val="00A12B82"/>
    <w:rsid w:val="00A135A8"/>
    <w:rsid w:val="00A13894"/>
    <w:rsid w:val="00A1479D"/>
    <w:rsid w:val="00A14F94"/>
    <w:rsid w:val="00A176C8"/>
    <w:rsid w:val="00A21007"/>
    <w:rsid w:val="00A21AC2"/>
    <w:rsid w:val="00A22387"/>
    <w:rsid w:val="00A22846"/>
    <w:rsid w:val="00A22CF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45E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6B9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57B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5FC2"/>
    <w:rsid w:val="00A7600D"/>
    <w:rsid w:val="00A763C1"/>
    <w:rsid w:val="00A763D9"/>
    <w:rsid w:val="00A76A89"/>
    <w:rsid w:val="00A76A95"/>
    <w:rsid w:val="00A76DBF"/>
    <w:rsid w:val="00A8009A"/>
    <w:rsid w:val="00A80182"/>
    <w:rsid w:val="00A80627"/>
    <w:rsid w:val="00A80D55"/>
    <w:rsid w:val="00A811C3"/>
    <w:rsid w:val="00A82C62"/>
    <w:rsid w:val="00A82E0B"/>
    <w:rsid w:val="00A82F74"/>
    <w:rsid w:val="00A832A0"/>
    <w:rsid w:val="00A83BC1"/>
    <w:rsid w:val="00A85242"/>
    <w:rsid w:val="00A85CC7"/>
    <w:rsid w:val="00A86AC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014"/>
    <w:rsid w:val="00A9736C"/>
    <w:rsid w:val="00A97AC0"/>
    <w:rsid w:val="00AA0CEA"/>
    <w:rsid w:val="00AA1DBE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735"/>
    <w:rsid w:val="00AB09CB"/>
    <w:rsid w:val="00AB0A36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6FE7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729"/>
    <w:rsid w:val="00AE7B7B"/>
    <w:rsid w:val="00AF144E"/>
    <w:rsid w:val="00AF3BF6"/>
    <w:rsid w:val="00AF543A"/>
    <w:rsid w:val="00AF73F1"/>
    <w:rsid w:val="00B001BE"/>
    <w:rsid w:val="00B0092C"/>
    <w:rsid w:val="00B01751"/>
    <w:rsid w:val="00B01B47"/>
    <w:rsid w:val="00B03118"/>
    <w:rsid w:val="00B04621"/>
    <w:rsid w:val="00B04E08"/>
    <w:rsid w:val="00B05D2A"/>
    <w:rsid w:val="00B05D60"/>
    <w:rsid w:val="00B06056"/>
    <w:rsid w:val="00B074C7"/>
    <w:rsid w:val="00B07D8E"/>
    <w:rsid w:val="00B07F53"/>
    <w:rsid w:val="00B117F0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07F3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E89"/>
    <w:rsid w:val="00B35F1F"/>
    <w:rsid w:val="00B366C3"/>
    <w:rsid w:val="00B3794C"/>
    <w:rsid w:val="00B404BA"/>
    <w:rsid w:val="00B411CE"/>
    <w:rsid w:val="00B41C84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6F89"/>
    <w:rsid w:val="00B576B4"/>
    <w:rsid w:val="00B6074F"/>
    <w:rsid w:val="00B609D9"/>
    <w:rsid w:val="00B614AF"/>
    <w:rsid w:val="00B62D34"/>
    <w:rsid w:val="00B646F7"/>
    <w:rsid w:val="00B64891"/>
    <w:rsid w:val="00B66861"/>
    <w:rsid w:val="00B6792A"/>
    <w:rsid w:val="00B67C9D"/>
    <w:rsid w:val="00B67CD2"/>
    <w:rsid w:val="00B72656"/>
    <w:rsid w:val="00B73247"/>
    <w:rsid w:val="00B73BD5"/>
    <w:rsid w:val="00B741E2"/>
    <w:rsid w:val="00B748F4"/>
    <w:rsid w:val="00B77B58"/>
    <w:rsid w:val="00B80395"/>
    <w:rsid w:val="00B804AB"/>
    <w:rsid w:val="00B8191F"/>
    <w:rsid w:val="00B833A4"/>
    <w:rsid w:val="00B83A5B"/>
    <w:rsid w:val="00B83F23"/>
    <w:rsid w:val="00B83FAB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0E26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4D5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38A0"/>
    <w:rsid w:val="00BB42C9"/>
    <w:rsid w:val="00BB4532"/>
    <w:rsid w:val="00BB4777"/>
    <w:rsid w:val="00BB496A"/>
    <w:rsid w:val="00BB4A3E"/>
    <w:rsid w:val="00BB521A"/>
    <w:rsid w:val="00BB59E0"/>
    <w:rsid w:val="00BB7741"/>
    <w:rsid w:val="00BC14EC"/>
    <w:rsid w:val="00BC1B55"/>
    <w:rsid w:val="00BC2CE3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2AAC"/>
    <w:rsid w:val="00BE49CC"/>
    <w:rsid w:val="00BE4F97"/>
    <w:rsid w:val="00BE598D"/>
    <w:rsid w:val="00BE696E"/>
    <w:rsid w:val="00BE6EC3"/>
    <w:rsid w:val="00BE6F8A"/>
    <w:rsid w:val="00BE7689"/>
    <w:rsid w:val="00BF0ECB"/>
    <w:rsid w:val="00BF1014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2F01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6304"/>
    <w:rsid w:val="00C17318"/>
    <w:rsid w:val="00C175B3"/>
    <w:rsid w:val="00C1767C"/>
    <w:rsid w:val="00C203F2"/>
    <w:rsid w:val="00C225F2"/>
    <w:rsid w:val="00C22B26"/>
    <w:rsid w:val="00C22D5D"/>
    <w:rsid w:val="00C23432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2DAE"/>
    <w:rsid w:val="00C331A6"/>
    <w:rsid w:val="00C3346D"/>
    <w:rsid w:val="00C35446"/>
    <w:rsid w:val="00C35BFB"/>
    <w:rsid w:val="00C35D48"/>
    <w:rsid w:val="00C365CA"/>
    <w:rsid w:val="00C37CD6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658F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810"/>
    <w:rsid w:val="00C73D0E"/>
    <w:rsid w:val="00C74CB5"/>
    <w:rsid w:val="00C74FCF"/>
    <w:rsid w:val="00C77130"/>
    <w:rsid w:val="00C8222A"/>
    <w:rsid w:val="00C82AAF"/>
    <w:rsid w:val="00C83005"/>
    <w:rsid w:val="00C838A7"/>
    <w:rsid w:val="00C84A85"/>
    <w:rsid w:val="00C84CDD"/>
    <w:rsid w:val="00C8631D"/>
    <w:rsid w:val="00C8675A"/>
    <w:rsid w:val="00C87406"/>
    <w:rsid w:val="00C8749F"/>
    <w:rsid w:val="00C877CF"/>
    <w:rsid w:val="00C8786A"/>
    <w:rsid w:val="00C90D48"/>
    <w:rsid w:val="00C91003"/>
    <w:rsid w:val="00C92702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2BC6"/>
    <w:rsid w:val="00CA3352"/>
    <w:rsid w:val="00CA3425"/>
    <w:rsid w:val="00CA39A5"/>
    <w:rsid w:val="00CA4F6B"/>
    <w:rsid w:val="00CA526C"/>
    <w:rsid w:val="00CA6379"/>
    <w:rsid w:val="00CA762B"/>
    <w:rsid w:val="00CB1DC6"/>
    <w:rsid w:val="00CB27CF"/>
    <w:rsid w:val="00CB2D66"/>
    <w:rsid w:val="00CB2DE6"/>
    <w:rsid w:val="00CB2E92"/>
    <w:rsid w:val="00CB33D7"/>
    <w:rsid w:val="00CB5059"/>
    <w:rsid w:val="00CB54F1"/>
    <w:rsid w:val="00CB5939"/>
    <w:rsid w:val="00CC04DC"/>
    <w:rsid w:val="00CC2AEB"/>
    <w:rsid w:val="00CC2CD2"/>
    <w:rsid w:val="00CC2D0A"/>
    <w:rsid w:val="00CC5036"/>
    <w:rsid w:val="00CC550A"/>
    <w:rsid w:val="00CC744E"/>
    <w:rsid w:val="00CC782A"/>
    <w:rsid w:val="00CC7852"/>
    <w:rsid w:val="00CC7DE9"/>
    <w:rsid w:val="00CD01D9"/>
    <w:rsid w:val="00CD29B2"/>
    <w:rsid w:val="00CD30B8"/>
    <w:rsid w:val="00CD374F"/>
    <w:rsid w:val="00CD4746"/>
    <w:rsid w:val="00CD583B"/>
    <w:rsid w:val="00CD76C1"/>
    <w:rsid w:val="00CD7C63"/>
    <w:rsid w:val="00CD7EF1"/>
    <w:rsid w:val="00CE02CD"/>
    <w:rsid w:val="00CE0502"/>
    <w:rsid w:val="00CE1D84"/>
    <w:rsid w:val="00CE392B"/>
    <w:rsid w:val="00CE3D6B"/>
    <w:rsid w:val="00CE4B46"/>
    <w:rsid w:val="00CE4BEF"/>
    <w:rsid w:val="00CE4C88"/>
    <w:rsid w:val="00CE520C"/>
    <w:rsid w:val="00CE65DE"/>
    <w:rsid w:val="00CE719B"/>
    <w:rsid w:val="00CE72BE"/>
    <w:rsid w:val="00CF05F8"/>
    <w:rsid w:val="00CF0E8A"/>
    <w:rsid w:val="00CF1DB4"/>
    <w:rsid w:val="00CF259D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001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22C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B60"/>
    <w:rsid w:val="00D41E76"/>
    <w:rsid w:val="00D43C8A"/>
    <w:rsid w:val="00D4457E"/>
    <w:rsid w:val="00D44C0C"/>
    <w:rsid w:val="00D44E9F"/>
    <w:rsid w:val="00D45807"/>
    <w:rsid w:val="00D45945"/>
    <w:rsid w:val="00D45C8B"/>
    <w:rsid w:val="00D45E63"/>
    <w:rsid w:val="00D520EE"/>
    <w:rsid w:val="00D52868"/>
    <w:rsid w:val="00D54755"/>
    <w:rsid w:val="00D54B64"/>
    <w:rsid w:val="00D54DE9"/>
    <w:rsid w:val="00D54FCF"/>
    <w:rsid w:val="00D55664"/>
    <w:rsid w:val="00D56516"/>
    <w:rsid w:val="00D574B1"/>
    <w:rsid w:val="00D57DFA"/>
    <w:rsid w:val="00D6034D"/>
    <w:rsid w:val="00D63C14"/>
    <w:rsid w:val="00D64D6F"/>
    <w:rsid w:val="00D65719"/>
    <w:rsid w:val="00D65E7C"/>
    <w:rsid w:val="00D66420"/>
    <w:rsid w:val="00D66593"/>
    <w:rsid w:val="00D67329"/>
    <w:rsid w:val="00D709E6"/>
    <w:rsid w:val="00D72AB5"/>
    <w:rsid w:val="00D733C4"/>
    <w:rsid w:val="00D7352A"/>
    <w:rsid w:val="00D73F07"/>
    <w:rsid w:val="00D761D7"/>
    <w:rsid w:val="00D766F3"/>
    <w:rsid w:val="00D7751B"/>
    <w:rsid w:val="00D80215"/>
    <w:rsid w:val="00D803CD"/>
    <w:rsid w:val="00D80437"/>
    <w:rsid w:val="00D84CE5"/>
    <w:rsid w:val="00D85BE7"/>
    <w:rsid w:val="00D86255"/>
    <w:rsid w:val="00D8704C"/>
    <w:rsid w:val="00D876AE"/>
    <w:rsid w:val="00D87EFA"/>
    <w:rsid w:val="00D90500"/>
    <w:rsid w:val="00D90869"/>
    <w:rsid w:val="00D90EBB"/>
    <w:rsid w:val="00D90F96"/>
    <w:rsid w:val="00D91AA5"/>
    <w:rsid w:val="00D91BD8"/>
    <w:rsid w:val="00D91DC7"/>
    <w:rsid w:val="00D9282D"/>
    <w:rsid w:val="00D92CC1"/>
    <w:rsid w:val="00D94FFD"/>
    <w:rsid w:val="00D961B3"/>
    <w:rsid w:val="00D96C36"/>
    <w:rsid w:val="00D97539"/>
    <w:rsid w:val="00DA01C2"/>
    <w:rsid w:val="00DA1775"/>
    <w:rsid w:val="00DA1CEE"/>
    <w:rsid w:val="00DA2487"/>
    <w:rsid w:val="00DA36C0"/>
    <w:rsid w:val="00DA3DAD"/>
    <w:rsid w:val="00DA3EB3"/>
    <w:rsid w:val="00DA47A7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59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27"/>
    <w:rsid w:val="00DC2B84"/>
    <w:rsid w:val="00DC2BA4"/>
    <w:rsid w:val="00DC2DE8"/>
    <w:rsid w:val="00DC3160"/>
    <w:rsid w:val="00DC376C"/>
    <w:rsid w:val="00DC39DC"/>
    <w:rsid w:val="00DC454B"/>
    <w:rsid w:val="00DC4785"/>
    <w:rsid w:val="00DC5642"/>
    <w:rsid w:val="00DC5BE6"/>
    <w:rsid w:val="00DC69E4"/>
    <w:rsid w:val="00DC7772"/>
    <w:rsid w:val="00DC7B2B"/>
    <w:rsid w:val="00DC7B70"/>
    <w:rsid w:val="00DC7C99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389A"/>
    <w:rsid w:val="00DE3A8E"/>
    <w:rsid w:val="00DE5DA4"/>
    <w:rsid w:val="00DE6216"/>
    <w:rsid w:val="00DE6792"/>
    <w:rsid w:val="00DE6B0B"/>
    <w:rsid w:val="00DF0640"/>
    <w:rsid w:val="00DF0BA3"/>
    <w:rsid w:val="00DF1070"/>
    <w:rsid w:val="00DF11F8"/>
    <w:rsid w:val="00DF1372"/>
    <w:rsid w:val="00DF4369"/>
    <w:rsid w:val="00DF4441"/>
    <w:rsid w:val="00DF6348"/>
    <w:rsid w:val="00DF658B"/>
    <w:rsid w:val="00DF6724"/>
    <w:rsid w:val="00DF67BD"/>
    <w:rsid w:val="00DF76C3"/>
    <w:rsid w:val="00E0130E"/>
    <w:rsid w:val="00E02766"/>
    <w:rsid w:val="00E02CB9"/>
    <w:rsid w:val="00E0354C"/>
    <w:rsid w:val="00E03B2F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4EAB"/>
    <w:rsid w:val="00E1583A"/>
    <w:rsid w:val="00E15924"/>
    <w:rsid w:val="00E1684E"/>
    <w:rsid w:val="00E17E8C"/>
    <w:rsid w:val="00E20738"/>
    <w:rsid w:val="00E2073F"/>
    <w:rsid w:val="00E20FEF"/>
    <w:rsid w:val="00E21BAB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013"/>
    <w:rsid w:val="00E35437"/>
    <w:rsid w:val="00E365B2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22E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609"/>
    <w:rsid w:val="00E55D74"/>
    <w:rsid w:val="00E55EF4"/>
    <w:rsid w:val="00E56A54"/>
    <w:rsid w:val="00E5758A"/>
    <w:rsid w:val="00E57B8F"/>
    <w:rsid w:val="00E57FE8"/>
    <w:rsid w:val="00E60258"/>
    <w:rsid w:val="00E64FF4"/>
    <w:rsid w:val="00E6540C"/>
    <w:rsid w:val="00E6541E"/>
    <w:rsid w:val="00E65BDE"/>
    <w:rsid w:val="00E65E6C"/>
    <w:rsid w:val="00E669FF"/>
    <w:rsid w:val="00E70475"/>
    <w:rsid w:val="00E706B3"/>
    <w:rsid w:val="00E70DF7"/>
    <w:rsid w:val="00E71DA1"/>
    <w:rsid w:val="00E731DD"/>
    <w:rsid w:val="00E73B49"/>
    <w:rsid w:val="00E73F67"/>
    <w:rsid w:val="00E746B7"/>
    <w:rsid w:val="00E74974"/>
    <w:rsid w:val="00E74DEC"/>
    <w:rsid w:val="00E74F32"/>
    <w:rsid w:val="00E76333"/>
    <w:rsid w:val="00E77B8C"/>
    <w:rsid w:val="00E80886"/>
    <w:rsid w:val="00E8132C"/>
    <w:rsid w:val="00E81E2A"/>
    <w:rsid w:val="00E84C73"/>
    <w:rsid w:val="00E85469"/>
    <w:rsid w:val="00E858F9"/>
    <w:rsid w:val="00E85CD1"/>
    <w:rsid w:val="00E86687"/>
    <w:rsid w:val="00E90118"/>
    <w:rsid w:val="00E9026C"/>
    <w:rsid w:val="00E9055C"/>
    <w:rsid w:val="00E91BFF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920"/>
    <w:rsid w:val="00EB6A2C"/>
    <w:rsid w:val="00EB75D7"/>
    <w:rsid w:val="00EB773D"/>
    <w:rsid w:val="00EB7753"/>
    <w:rsid w:val="00EB7882"/>
    <w:rsid w:val="00EC1CC6"/>
    <w:rsid w:val="00EC1F56"/>
    <w:rsid w:val="00EC25B7"/>
    <w:rsid w:val="00EC2BF2"/>
    <w:rsid w:val="00EC5F78"/>
    <w:rsid w:val="00EC6E55"/>
    <w:rsid w:val="00ED0DDB"/>
    <w:rsid w:val="00ED1EB4"/>
    <w:rsid w:val="00ED1F76"/>
    <w:rsid w:val="00ED2951"/>
    <w:rsid w:val="00ED312B"/>
    <w:rsid w:val="00ED35FE"/>
    <w:rsid w:val="00ED3D43"/>
    <w:rsid w:val="00ED4BFB"/>
    <w:rsid w:val="00EE0952"/>
    <w:rsid w:val="00EE261E"/>
    <w:rsid w:val="00EE2621"/>
    <w:rsid w:val="00EE2D06"/>
    <w:rsid w:val="00EE3865"/>
    <w:rsid w:val="00EE7C5F"/>
    <w:rsid w:val="00EE7EA3"/>
    <w:rsid w:val="00EF020C"/>
    <w:rsid w:val="00EF11C3"/>
    <w:rsid w:val="00EF56E2"/>
    <w:rsid w:val="00EF583C"/>
    <w:rsid w:val="00EF58CC"/>
    <w:rsid w:val="00EF5A8C"/>
    <w:rsid w:val="00EF6F5E"/>
    <w:rsid w:val="00EF7020"/>
    <w:rsid w:val="00F001DF"/>
    <w:rsid w:val="00F0030F"/>
    <w:rsid w:val="00F00504"/>
    <w:rsid w:val="00F00565"/>
    <w:rsid w:val="00F00997"/>
    <w:rsid w:val="00F0254A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55B"/>
    <w:rsid w:val="00F13B6A"/>
    <w:rsid w:val="00F15EC1"/>
    <w:rsid w:val="00F169EE"/>
    <w:rsid w:val="00F16A87"/>
    <w:rsid w:val="00F20991"/>
    <w:rsid w:val="00F219DD"/>
    <w:rsid w:val="00F22BEC"/>
    <w:rsid w:val="00F24D5C"/>
    <w:rsid w:val="00F25070"/>
    <w:rsid w:val="00F25648"/>
    <w:rsid w:val="00F25A3E"/>
    <w:rsid w:val="00F26895"/>
    <w:rsid w:val="00F26EF7"/>
    <w:rsid w:val="00F276BE"/>
    <w:rsid w:val="00F27AFD"/>
    <w:rsid w:val="00F300F9"/>
    <w:rsid w:val="00F30D1A"/>
    <w:rsid w:val="00F30E5D"/>
    <w:rsid w:val="00F31AE3"/>
    <w:rsid w:val="00F323C6"/>
    <w:rsid w:val="00F32ED7"/>
    <w:rsid w:val="00F355E3"/>
    <w:rsid w:val="00F357E9"/>
    <w:rsid w:val="00F365F0"/>
    <w:rsid w:val="00F370A1"/>
    <w:rsid w:val="00F376E3"/>
    <w:rsid w:val="00F37E9C"/>
    <w:rsid w:val="00F40101"/>
    <w:rsid w:val="00F414B6"/>
    <w:rsid w:val="00F41E44"/>
    <w:rsid w:val="00F438C0"/>
    <w:rsid w:val="00F439B4"/>
    <w:rsid w:val="00F45AFA"/>
    <w:rsid w:val="00F45F68"/>
    <w:rsid w:val="00F46383"/>
    <w:rsid w:val="00F465A2"/>
    <w:rsid w:val="00F4719F"/>
    <w:rsid w:val="00F47291"/>
    <w:rsid w:val="00F472DC"/>
    <w:rsid w:val="00F475C4"/>
    <w:rsid w:val="00F47B85"/>
    <w:rsid w:val="00F47BA4"/>
    <w:rsid w:val="00F47E19"/>
    <w:rsid w:val="00F50026"/>
    <w:rsid w:val="00F504B3"/>
    <w:rsid w:val="00F51079"/>
    <w:rsid w:val="00F54E43"/>
    <w:rsid w:val="00F555C3"/>
    <w:rsid w:val="00F55658"/>
    <w:rsid w:val="00F55AB6"/>
    <w:rsid w:val="00F57644"/>
    <w:rsid w:val="00F579B0"/>
    <w:rsid w:val="00F57C3C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6FF4"/>
    <w:rsid w:val="00F6726B"/>
    <w:rsid w:val="00F677E7"/>
    <w:rsid w:val="00F70548"/>
    <w:rsid w:val="00F7153F"/>
    <w:rsid w:val="00F72B0C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4B9"/>
    <w:rsid w:val="00F85678"/>
    <w:rsid w:val="00F85AB2"/>
    <w:rsid w:val="00F86AC5"/>
    <w:rsid w:val="00F909F8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97024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6E68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4B79"/>
    <w:rsid w:val="00FB5DE3"/>
    <w:rsid w:val="00FB7892"/>
    <w:rsid w:val="00FC1645"/>
    <w:rsid w:val="00FC23A2"/>
    <w:rsid w:val="00FC2741"/>
    <w:rsid w:val="00FC5B3C"/>
    <w:rsid w:val="00FC5C74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891"/>
    <w:rsid w:val="00FE0258"/>
    <w:rsid w:val="00FE0C7A"/>
    <w:rsid w:val="00FE0F43"/>
    <w:rsid w:val="00FE1784"/>
    <w:rsid w:val="00FE2DCB"/>
    <w:rsid w:val="00FE4BF7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3AB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C8749F"/>
    <w:pPr>
      <w:tabs>
        <w:tab w:val="left" w:pos="1985"/>
        <w:tab w:val="left" w:pos="2313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70A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4729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4C0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672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6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4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ym.fi/en/front-page" TargetMode="External"/><Relationship Id="rId26" Type="http://schemas.openxmlformats.org/officeDocument/2006/relationships/hyperlink" Target="http://iitk.ac.i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wm-wood.com/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hyperlink" Target="https://www.wisegeek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puuproffa.fi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mcfaddens.com/default.asp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www.elam.fi/sites/default/files/2017-08/sementtilastulevyn-tekninen-esite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uuinfo.fi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smy.fi/en/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CDFF0F-AC6B-4EA7-9485-370A1009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28224</Words>
  <Characters>16089</Characters>
  <Application>Microsoft Office Word</Application>
  <DocSecurity>0</DocSecurity>
  <Lines>134</Lines>
  <Paragraphs>88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44225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2021-01-27T09:10:00Z</dcterms:created>
  <dcterms:modified xsi:type="dcterms:W3CDTF">2021-11-17T17:55:00Z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